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E5" w:rsidRPr="00DF5222" w:rsidRDefault="007A6DE5" w:rsidP="00155A95">
      <w:pPr>
        <w:spacing w:after="0" w:line="360" w:lineRule="auto"/>
        <w:jc w:val="center"/>
        <w:rPr>
          <w:szCs w:val="28"/>
          <w:lang w:eastAsia="ru-RU"/>
        </w:rPr>
      </w:pPr>
      <w:r w:rsidRPr="00DF5222">
        <w:rPr>
          <w:szCs w:val="28"/>
          <w:lang w:eastAsia="ru-RU"/>
        </w:rPr>
        <w:t>МІНІСТЕРСТВО ОСВІТИ І НАУКИ УКРАЇНИ</w:t>
      </w:r>
    </w:p>
    <w:p w:rsidR="007A6DE5" w:rsidRPr="00DF5222" w:rsidRDefault="007A6DE5" w:rsidP="00155A95">
      <w:pPr>
        <w:spacing w:after="0" w:line="360" w:lineRule="auto"/>
        <w:rPr>
          <w:szCs w:val="28"/>
          <w:lang w:eastAsia="ru-RU"/>
        </w:rPr>
      </w:pPr>
    </w:p>
    <w:p w:rsidR="007A6DE5" w:rsidRPr="00DF5222" w:rsidRDefault="007A6DE5" w:rsidP="00155A95">
      <w:pPr>
        <w:spacing w:after="0" w:line="360" w:lineRule="auto"/>
        <w:jc w:val="center"/>
        <w:rPr>
          <w:szCs w:val="28"/>
          <w:lang w:eastAsia="ru-RU"/>
        </w:rPr>
      </w:pPr>
      <w:r w:rsidRPr="00DF5222">
        <w:rPr>
          <w:szCs w:val="28"/>
          <w:lang w:eastAsia="ru-RU"/>
        </w:rPr>
        <w:t>КИЇВСЬКИЙ НАЦІОНАЛЬНИЙ УНІВЕРСИТЕТ ТЕХНОЛОГІЙ ТА ДИЗАЙНУ</w:t>
      </w:r>
    </w:p>
    <w:p w:rsidR="007A6DE5" w:rsidRPr="00DF5222" w:rsidRDefault="007A6DE5" w:rsidP="00155A95">
      <w:pPr>
        <w:spacing w:after="0" w:line="360" w:lineRule="auto"/>
        <w:ind w:right="20"/>
        <w:jc w:val="center"/>
        <w:rPr>
          <w:sz w:val="20"/>
          <w:szCs w:val="20"/>
          <w:lang w:eastAsia="ru-RU"/>
        </w:rPr>
      </w:pPr>
      <w:r w:rsidRPr="00DF5222">
        <w:rPr>
          <w:sz w:val="16"/>
          <w:szCs w:val="16"/>
          <w:lang w:eastAsia="ru-RU"/>
        </w:rPr>
        <w:t>__________</w:t>
      </w:r>
      <w:r w:rsidR="005207F2" w:rsidRPr="005207F2">
        <w:rPr>
          <w:rFonts w:eastAsia="Times New Roman"/>
          <w:szCs w:val="28"/>
          <w:u w:val="single"/>
          <w:lang w:eastAsia="ru-RU"/>
        </w:rPr>
        <w:t xml:space="preserve"> </w:t>
      </w:r>
      <w:r w:rsidR="005207F2" w:rsidRPr="006B47E2">
        <w:rPr>
          <w:rFonts w:eastAsia="Times New Roman"/>
          <w:szCs w:val="28"/>
          <w:u w:val="single"/>
          <w:lang w:eastAsia="ru-RU"/>
        </w:rPr>
        <w:t>Факультет хімічних та біофармацевтичних технологій</w:t>
      </w:r>
      <w:r w:rsidR="005207F2" w:rsidRPr="00DF5222">
        <w:rPr>
          <w:sz w:val="16"/>
          <w:szCs w:val="16"/>
          <w:lang w:eastAsia="ru-RU"/>
        </w:rPr>
        <w:t xml:space="preserve"> </w:t>
      </w:r>
      <w:r w:rsidRPr="00DF5222">
        <w:rPr>
          <w:sz w:val="16"/>
          <w:szCs w:val="16"/>
          <w:lang w:eastAsia="ru-RU"/>
        </w:rPr>
        <w:t>___________</w:t>
      </w:r>
    </w:p>
    <w:p w:rsidR="007A6DE5" w:rsidRPr="00DF5222" w:rsidRDefault="007A6DE5" w:rsidP="00155A95">
      <w:pPr>
        <w:spacing w:after="0" w:line="360" w:lineRule="auto"/>
        <w:rPr>
          <w:sz w:val="20"/>
          <w:szCs w:val="20"/>
          <w:lang w:eastAsia="ru-RU"/>
        </w:rPr>
      </w:pPr>
    </w:p>
    <w:p w:rsidR="007A6DE5" w:rsidRPr="00DF5222" w:rsidRDefault="007A6DE5" w:rsidP="00155A95">
      <w:pPr>
        <w:spacing w:after="0" w:line="360" w:lineRule="auto"/>
        <w:ind w:right="20"/>
        <w:jc w:val="center"/>
        <w:rPr>
          <w:sz w:val="20"/>
          <w:szCs w:val="20"/>
          <w:lang w:eastAsia="ru-RU"/>
        </w:rPr>
      </w:pPr>
      <w:r w:rsidRPr="00DF5222">
        <w:rPr>
          <w:sz w:val="16"/>
          <w:szCs w:val="16"/>
          <w:lang w:eastAsia="ru-RU"/>
        </w:rPr>
        <w:t>(повне найменування інституту, назва факультету )</w:t>
      </w:r>
    </w:p>
    <w:p w:rsidR="007A6DE5" w:rsidRPr="00DF5222" w:rsidRDefault="007A6DE5" w:rsidP="00155A95">
      <w:pPr>
        <w:spacing w:after="0" w:line="360" w:lineRule="auto"/>
        <w:jc w:val="center"/>
        <w:rPr>
          <w:sz w:val="20"/>
          <w:szCs w:val="20"/>
          <w:lang w:eastAsia="ru-RU"/>
        </w:rPr>
      </w:pPr>
      <w:r w:rsidRPr="00DF5222">
        <w:rPr>
          <w:sz w:val="16"/>
          <w:szCs w:val="16"/>
          <w:lang w:eastAsia="ru-RU"/>
        </w:rPr>
        <w:t>_____________</w:t>
      </w:r>
      <w:r w:rsidR="005207F2" w:rsidRPr="005207F2">
        <w:rPr>
          <w:rFonts w:eastAsia="Times New Roman"/>
          <w:szCs w:val="28"/>
          <w:u w:val="single"/>
          <w:lang w:eastAsia="ru-RU"/>
        </w:rPr>
        <w:t xml:space="preserve"> </w:t>
      </w:r>
      <w:r w:rsidR="005207F2" w:rsidRPr="006B47E2">
        <w:rPr>
          <w:rFonts w:eastAsia="Times New Roman"/>
          <w:szCs w:val="28"/>
          <w:u w:val="single"/>
          <w:lang w:eastAsia="ru-RU"/>
        </w:rPr>
        <w:t>Кафедра промислової фармації</w:t>
      </w:r>
      <w:r w:rsidR="005207F2" w:rsidRPr="00DF5222">
        <w:rPr>
          <w:sz w:val="16"/>
          <w:szCs w:val="16"/>
          <w:lang w:eastAsia="ru-RU"/>
        </w:rPr>
        <w:t xml:space="preserve"> </w:t>
      </w:r>
      <w:r w:rsidRPr="00DF5222">
        <w:rPr>
          <w:sz w:val="16"/>
          <w:szCs w:val="16"/>
          <w:lang w:eastAsia="ru-RU"/>
        </w:rPr>
        <w:t>___________</w:t>
      </w:r>
    </w:p>
    <w:p w:rsidR="007A6DE5" w:rsidRPr="00DF5222" w:rsidRDefault="007A6DE5" w:rsidP="00155A95">
      <w:pPr>
        <w:spacing w:after="0" w:line="360" w:lineRule="auto"/>
        <w:rPr>
          <w:sz w:val="20"/>
          <w:szCs w:val="20"/>
          <w:lang w:eastAsia="ru-RU"/>
        </w:rPr>
      </w:pPr>
    </w:p>
    <w:p w:rsidR="007A6DE5" w:rsidRPr="00DF5222" w:rsidRDefault="007A6DE5" w:rsidP="00155A95">
      <w:pPr>
        <w:spacing w:after="0" w:line="360" w:lineRule="auto"/>
        <w:jc w:val="center"/>
        <w:rPr>
          <w:sz w:val="20"/>
          <w:szCs w:val="20"/>
          <w:lang w:eastAsia="ru-RU"/>
        </w:rPr>
      </w:pPr>
      <w:r w:rsidRPr="00DF5222">
        <w:rPr>
          <w:sz w:val="16"/>
          <w:szCs w:val="16"/>
          <w:lang w:eastAsia="ru-RU"/>
        </w:rPr>
        <w:t>(повна назва випускової кафедри)</w:t>
      </w:r>
    </w:p>
    <w:p w:rsidR="007A6DE5" w:rsidRPr="00DF5222" w:rsidRDefault="007A6DE5" w:rsidP="00155A95">
      <w:pPr>
        <w:spacing w:after="0" w:line="360" w:lineRule="auto"/>
        <w:rPr>
          <w:sz w:val="20"/>
          <w:szCs w:val="20"/>
          <w:lang w:eastAsia="ru-RU"/>
        </w:rPr>
      </w:pPr>
    </w:p>
    <w:p w:rsidR="007A6DE5" w:rsidRDefault="007A6DE5" w:rsidP="00155A95">
      <w:pPr>
        <w:spacing w:after="0" w:line="360" w:lineRule="auto"/>
        <w:ind w:firstLine="709"/>
        <w:jc w:val="center"/>
      </w:pPr>
    </w:p>
    <w:p w:rsidR="007A6DE5" w:rsidRDefault="007A6DE5" w:rsidP="00155A95">
      <w:pPr>
        <w:spacing w:after="0" w:line="360" w:lineRule="auto"/>
        <w:ind w:firstLine="709"/>
        <w:jc w:val="center"/>
      </w:pPr>
      <w:r>
        <w:t>РЕФЕРАТ</w:t>
      </w:r>
    </w:p>
    <w:p w:rsidR="007A6DE5" w:rsidRDefault="007A6DE5" w:rsidP="00155A95">
      <w:pPr>
        <w:spacing w:after="0" w:line="360" w:lineRule="auto"/>
        <w:ind w:firstLine="709"/>
        <w:jc w:val="center"/>
      </w:pPr>
      <w:r>
        <w:t>до дипломної магістерської роботи (</w:t>
      </w:r>
      <w:proofErr w:type="spellStart"/>
      <w:r>
        <w:t>проєкту</w:t>
      </w:r>
      <w:proofErr w:type="spellEnd"/>
      <w:r>
        <w:t xml:space="preserve">) </w:t>
      </w:r>
    </w:p>
    <w:p w:rsidR="007A6DE5" w:rsidRPr="00DF5222" w:rsidRDefault="007A6DE5" w:rsidP="00155A95">
      <w:pPr>
        <w:spacing w:after="0" w:line="360" w:lineRule="auto"/>
        <w:jc w:val="center"/>
        <w:rPr>
          <w:sz w:val="18"/>
          <w:szCs w:val="18"/>
          <w:lang w:eastAsia="ru-RU"/>
        </w:rPr>
      </w:pPr>
    </w:p>
    <w:p w:rsidR="007A6DE5" w:rsidRPr="00DF5222" w:rsidRDefault="007A6DE5" w:rsidP="00155A95">
      <w:pPr>
        <w:spacing w:after="0" w:line="360" w:lineRule="auto"/>
        <w:jc w:val="center"/>
        <w:rPr>
          <w:szCs w:val="28"/>
          <w:lang w:eastAsia="ru-RU"/>
        </w:rPr>
      </w:pPr>
      <w:r w:rsidRPr="00DF5222">
        <w:rPr>
          <w:szCs w:val="28"/>
          <w:lang w:eastAsia="ru-RU"/>
        </w:rPr>
        <w:t>на тему</w:t>
      </w:r>
    </w:p>
    <w:p w:rsidR="007A6DE5" w:rsidRPr="00DF5222" w:rsidRDefault="007A6DE5" w:rsidP="00155A95">
      <w:pPr>
        <w:spacing w:after="0" w:line="360" w:lineRule="auto"/>
        <w:jc w:val="center"/>
        <w:rPr>
          <w:sz w:val="18"/>
          <w:szCs w:val="18"/>
          <w:lang w:eastAsia="ru-RU"/>
        </w:rPr>
      </w:pPr>
    </w:p>
    <w:p w:rsidR="007A6DE5" w:rsidRPr="00DF5222" w:rsidRDefault="007A6DE5" w:rsidP="00155A95">
      <w:pPr>
        <w:spacing w:after="0" w:line="360" w:lineRule="auto"/>
        <w:jc w:val="center"/>
        <w:rPr>
          <w:sz w:val="20"/>
          <w:szCs w:val="20"/>
          <w:lang w:eastAsia="ru-RU"/>
        </w:rPr>
      </w:pPr>
      <w:r w:rsidRPr="00DF5222">
        <w:rPr>
          <w:szCs w:val="28"/>
          <w:lang w:eastAsia="ru-RU"/>
        </w:rPr>
        <w:t>«</w:t>
      </w:r>
      <w:r w:rsidR="005207F2" w:rsidRPr="006B47E2">
        <w:rPr>
          <w:szCs w:val="28"/>
          <w:u w:val="single"/>
        </w:rPr>
        <w:t xml:space="preserve">Дослідження ефектів </w:t>
      </w:r>
      <w:proofErr w:type="spellStart"/>
      <w:r w:rsidR="005207F2" w:rsidRPr="006B47E2">
        <w:rPr>
          <w:szCs w:val="28"/>
          <w:u w:val="single"/>
        </w:rPr>
        <w:t>нейротрофіну</w:t>
      </w:r>
      <w:proofErr w:type="spellEnd"/>
      <w:r w:rsidR="005207F2" w:rsidRPr="006B47E2">
        <w:rPr>
          <w:szCs w:val="28"/>
          <w:u w:val="single"/>
        </w:rPr>
        <w:t xml:space="preserve"> GDNF як потенційної фармацевтичної субстанції з </w:t>
      </w:r>
      <w:proofErr w:type="spellStart"/>
      <w:r w:rsidR="005207F2" w:rsidRPr="006B47E2">
        <w:rPr>
          <w:szCs w:val="28"/>
          <w:u w:val="single"/>
        </w:rPr>
        <w:t>нейропротекторними</w:t>
      </w:r>
      <w:proofErr w:type="spellEnd"/>
      <w:r w:rsidR="005207F2" w:rsidRPr="006B47E2">
        <w:rPr>
          <w:szCs w:val="28"/>
          <w:u w:val="single"/>
        </w:rPr>
        <w:t xml:space="preserve"> властивостями</w:t>
      </w:r>
      <w:r w:rsidRPr="00DF5222">
        <w:rPr>
          <w:szCs w:val="28"/>
          <w:lang w:eastAsia="ru-RU"/>
        </w:rPr>
        <w:t>»</w:t>
      </w:r>
    </w:p>
    <w:p w:rsidR="007A6DE5" w:rsidRPr="00DF5222" w:rsidRDefault="007A6DE5" w:rsidP="00155A95">
      <w:pPr>
        <w:spacing w:after="0" w:line="360" w:lineRule="auto"/>
        <w:rPr>
          <w:sz w:val="20"/>
          <w:szCs w:val="20"/>
          <w:lang w:eastAsia="ru-RU"/>
        </w:rPr>
      </w:pPr>
    </w:p>
    <w:p w:rsidR="007A6DE5" w:rsidRPr="00DF5222" w:rsidRDefault="007A6DE5" w:rsidP="007A6DE5">
      <w:pPr>
        <w:spacing w:after="0" w:line="240" w:lineRule="auto"/>
        <w:ind w:left="4320"/>
        <w:rPr>
          <w:szCs w:val="28"/>
          <w:lang w:eastAsia="ru-RU"/>
        </w:rPr>
      </w:pPr>
    </w:p>
    <w:p w:rsidR="007A6DE5" w:rsidRPr="00DF5222" w:rsidRDefault="007A6DE5" w:rsidP="007A6DE5">
      <w:pPr>
        <w:spacing w:after="0" w:line="240" w:lineRule="auto"/>
        <w:ind w:left="4320"/>
        <w:rPr>
          <w:sz w:val="20"/>
          <w:szCs w:val="20"/>
          <w:lang w:eastAsia="ru-RU"/>
        </w:rPr>
      </w:pPr>
      <w:r w:rsidRPr="00DF5222">
        <w:rPr>
          <w:szCs w:val="28"/>
          <w:lang w:eastAsia="ru-RU"/>
        </w:rPr>
        <w:t>Виконав: студент групи__</w:t>
      </w:r>
      <w:r w:rsidR="005207F2" w:rsidRPr="005207F2">
        <w:rPr>
          <w:rFonts w:eastAsia="Times New Roman" w:cs="Courier New"/>
          <w:color w:val="000000"/>
          <w:szCs w:val="28"/>
          <w:u w:val="single"/>
          <w:lang w:eastAsia="ru-RU"/>
        </w:rPr>
        <w:t xml:space="preserve"> </w:t>
      </w:r>
      <w:r w:rsidR="005207F2" w:rsidRPr="006B47E2">
        <w:rPr>
          <w:rFonts w:eastAsia="Times New Roman" w:cs="Courier New"/>
          <w:color w:val="000000"/>
          <w:szCs w:val="28"/>
          <w:u w:val="single"/>
          <w:lang w:eastAsia="ru-RU"/>
        </w:rPr>
        <w:t>МгХФ-</w:t>
      </w:r>
      <w:r w:rsidR="007B667B">
        <w:rPr>
          <w:rFonts w:eastAsia="Times New Roman" w:cs="Courier New"/>
          <w:color w:val="000000"/>
          <w:szCs w:val="28"/>
          <w:u w:val="single"/>
          <w:lang w:val="ru-RU" w:eastAsia="ru-RU"/>
        </w:rPr>
        <w:t>19</w:t>
      </w:r>
      <w:r w:rsidR="005207F2" w:rsidRPr="006B47E2">
        <w:rPr>
          <w:rFonts w:eastAsia="Times New Roman" w:cs="Courier New"/>
          <w:color w:val="000000"/>
          <w:szCs w:val="28"/>
          <w:u w:val="single"/>
          <w:lang w:eastAsia="ru-RU"/>
        </w:rPr>
        <w:t xml:space="preserve"> </w:t>
      </w:r>
      <w:r w:rsidRPr="00DF5222">
        <w:rPr>
          <w:szCs w:val="28"/>
          <w:lang w:eastAsia="ru-RU"/>
        </w:rPr>
        <w:t>_</w:t>
      </w:r>
    </w:p>
    <w:p w:rsidR="007A6DE5" w:rsidRPr="00DF5222" w:rsidRDefault="007A6DE5" w:rsidP="007A6DE5">
      <w:pPr>
        <w:spacing w:after="0" w:line="240" w:lineRule="auto"/>
        <w:ind w:left="4320"/>
        <w:rPr>
          <w:sz w:val="20"/>
          <w:szCs w:val="20"/>
          <w:lang w:eastAsia="ru-RU"/>
        </w:rPr>
      </w:pPr>
      <w:r w:rsidRPr="00DF5222">
        <w:rPr>
          <w:szCs w:val="28"/>
          <w:lang w:eastAsia="ru-RU"/>
        </w:rPr>
        <w:t>спеціальності</w:t>
      </w:r>
    </w:p>
    <w:p w:rsidR="007A6DE5" w:rsidRPr="00DF5222" w:rsidRDefault="007A6DE5" w:rsidP="007A6DE5">
      <w:pPr>
        <w:spacing w:after="0" w:line="240" w:lineRule="auto"/>
        <w:ind w:left="4320"/>
        <w:rPr>
          <w:sz w:val="20"/>
          <w:szCs w:val="20"/>
          <w:lang w:eastAsia="ru-RU"/>
        </w:rPr>
      </w:pPr>
      <w:r w:rsidRPr="00DF5222">
        <w:rPr>
          <w:szCs w:val="28"/>
          <w:lang w:eastAsia="ru-RU"/>
        </w:rPr>
        <w:t>_</w:t>
      </w:r>
      <w:r w:rsidR="005207F2" w:rsidRPr="006B47E2">
        <w:rPr>
          <w:rFonts w:eastAsia="Times New Roman" w:cs="Courier New"/>
          <w:color w:val="000000"/>
          <w:szCs w:val="28"/>
          <w:u w:val="single"/>
          <w:lang w:eastAsia="ru-RU"/>
        </w:rPr>
        <w:t>«Фармація, промислова фармація»</w:t>
      </w:r>
      <w:r w:rsidRPr="00DF5222">
        <w:rPr>
          <w:szCs w:val="28"/>
          <w:lang w:eastAsia="ru-RU"/>
        </w:rPr>
        <w:t>__</w:t>
      </w:r>
    </w:p>
    <w:p w:rsidR="007A6DE5" w:rsidRPr="00DF5222" w:rsidRDefault="007A6DE5" w:rsidP="007A6DE5">
      <w:pPr>
        <w:spacing w:after="0" w:line="1" w:lineRule="exact"/>
        <w:rPr>
          <w:sz w:val="20"/>
          <w:szCs w:val="20"/>
          <w:lang w:eastAsia="ru-RU"/>
        </w:rPr>
      </w:pPr>
    </w:p>
    <w:p w:rsidR="007A6DE5" w:rsidRPr="00DF5222" w:rsidRDefault="007A6DE5" w:rsidP="007A6DE5">
      <w:pPr>
        <w:spacing w:after="0" w:line="240" w:lineRule="auto"/>
        <w:ind w:left="5220"/>
        <w:rPr>
          <w:sz w:val="20"/>
          <w:szCs w:val="20"/>
          <w:lang w:eastAsia="ru-RU"/>
        </w:rPr>
      </w:pPr>
      <w:r w:rsidRPr="00DF5222">
        <w:rPr>
          <w:sz w:val="16"/>
          <w:szCs w:val="16"/>
          <w:lang w:eastAsia="ru-RU"/>
        </w:rPr>
        <w:t>(шифр і назва спеціальності)</w:t>
      </w:r>
    </w:p>
    <w:p w:rsidR="007A6DE5" w:rsidRPr="00DF5222" w:rsidRDefault="0002392E" w:rsidP="007A6DE5">
      <w:pPr>
        <w:spacing w:after="0" w:line="240" w:lineRule="auto"/>
        <w:ind w:left="4320"/>
        <w:rPr>
          <w:sz w:val="20"/>
          <w:szCs w:val="20"/>
          <w:lang w:eastAsia="ru-RU"/>
        </w:rPr>
      </w:pPr>
      <w:r>
        <w:rPr>
          <w:sz w:val="16"/>
          <w:szCs w:val="16"/>
          <w:lang w:eastAsia="ru-RU"/>
        </w:rPr>
        <w:t xml:space="preserve">  </w:t>
      </w:r>
      <w:r w:rsidR="005207F2" w:rsidRPr="005207F2">
        <w:rPr>
          <w:rFonts w:eastAsia="Times New Roman" w:cs="Courier New"/>
          <w:color w:val="000000"/>
          <w:szCs w:val="28"/>
          <w:u w:val="single"/>
          <w:lang w:eastAsia="ru-RU"/>
        </w:rPr>
        <w:t xml:space="preserve"> </w:t>
      </w:r>
      <w:r w:rsidR="005207F2" w:rsidRPr="007B08F2">
        <w:rPr>
          <w:rFonts w:eastAsia="Times New Roman" w:cs="Courier New"/>
          <w:color w:val="000000"/>
          <w:szCs w:val="28"/>
          <w:u w:val="single"/>
          <w:lang w:eastAsia="ru-RU"/>
        </w:rPr>
        <w:t>Литвин Т.О.</w:t>
      </w:r>
      <w:r w:rsidR="007A6DE5" w:rsidRPr="00DF5222">
        <w:rPr>
          <w:sz w:val="16"/>
          <w:szCs w:val="16"/>
          <w:lang w:eastAsia="ru-RU"/>
        </w:rPr>
        <w:t>___________</w:t>
      </w:r>
    </w:p>
    <w:p w:rsidR="007A6DE5" w:rsidRPr="00DF5222" w:rsidRDefault="007A6DE5" w:rsidP="007A6DE5">
      <w:pPr>
        <w:spacing w:after="0" w:line="3" w:lineRule="exact"/>
        <w:rPr>
          <w:sz w:val="20"/>
          <w:szCs w:val="20"/>
          <w:lang w:eastAsia="ru-RU"/>
        </w:rPr>
      </w:pPr>
    </w:p>
    <w:p w:rsidR="007A6DE5" w:rsidRPr="00DF5222" w:rsidRDefault="007A6DE5" w:rsidP="007A6DE5">
      <w:pPr>
        <w:spacing w:after="0" w:line="240" w:lineRule="auto"/>
        <w:ind w:left="5620"/>
        <w:rPr>
          <w:sz w:val="20"/>
          <w:szCs w:val="20"/>
          <w:lang w:eastAsia="ru-RU"/>
        </w:rPr>
      </w:pPr>
      <w:r w:rsidRPr="00DF5222">
        <w:rPr>
          <w:sz w:val="16"/>
          <w:szCs w:val="16"/>
          <w:lang w:eastAsia="ru-RU"/>
        </w:rPr>
        <w:t>(прізвище та ініціали)</w:t>
      </w:r>
    </w:p>
    <w:p w:rsidR="007A6DE5" w:rsidRPr="00DF5222" w:rsidRDefault="007A6DE5" w:rsidP="007A6DE5">
      <w:pPr>
        <w:spacing w:after="0" w:line="240" w:lineRule="auto"/>
        <w:ind w:left="4320"/>
        <w:rPr>
          <w:sz w:val="20"/>
          <w:szCs w:val="20"/>
          <w:lang w:eastAsia="ru-RU"/>
        </w:rPr>
      </w:pPr>
      <w:r w:rsidRPr="00DF5222">
        <w:rPr>
          <w:szCs w:val="28"/>
          <w:lang w:eastAsia="ru-RU"/>
        </w:rPr>
        <w:t>Керівник __</w:t>
      </w:r>
      <w:r w:rsidR="005207F2" w:rsidRPr="005207F2">
        <w:rPr>
          <w:rFonts w:eastAsia="Times New Roman" w:cs="Courier New"/>
          <w:color w:val="000000"/>
          <w:szCs w:val="28"/>
          <w:u w:val="single"/>
          <w:lang w:eastAsia="ru-RU"/>
        </w:rPr>
        <w:t xml:space="preserve"> </w:t>
      </w:r>
      <w:r w:rsidR="005207F2">
        <w:rPr>
          <w:rFonts w:eastAsia="Times New Roman" w:cs="Courier New"/>
          <w:color w:val="000000"/>
          <w:szCs w:val="28"/>
          <w:u w:val="single"/>
          <w:lang w:eastAsia="ru-RU"/>
        </w:rPr>
        <w:t>Кулик В.Б.</w:t>
      </w:r>
      <w:r w:rsidRPr="00DF5222">
        <w:rPr>
          <w:szCs w:val="28"/>
          <w:lang w:eastAsia="ru-RU"/>
        </w:rPr>
        <w:t>____________</w:t>
      </w:r>
    </w:p>
    <w:p w:rsidR="007A6DE5" w:rsidRPr="00DF5222" w:rsidRDefault="007A6DE5" w:rsidP="007A6DE5">
      <w:pPr>
        <w:spacing w:after="0" w:line="1" w:lineRule="exact"/>
        <w:rPr>
          <w:sz w:val="20"/>
          <w:szCs w:val="20"/>
          <w:lang w:eastAsia="ru-RU"/>
        </w:rPr>
      </w:pPr>
    </w:p>
    <w:p w:rsidR="007A6DE5" w:rsidRPr="00DF5222" w:rsidRDefault="007A6DE5" w:rsidP="007A6DE5">
      <w:pPr>
        <w:spacing w:after="0" w:line="240" w:lineRule="auto"/>
        <w:ind w:left="5660"/>
        <w:rPr>
          <w:sz w:val="20"/>
          <w:szCs w:val="20"/>
          <w:lang w:eastAsia="ru-RU"/>
        </w:rPr>
      </w:pPr>
      <w:r w:rsidRPr="00DF5222">
        <w:rPr>
          <w:sz w:val="16"/>
          <w:szCs w:val="16"/>
          <w:lang w:eastAsia="ru-RU"/>
        </w:rPr>
        <w:t>(прізвище та ініціали)</w:t>
      </w:r>
    </w:p>
    <w:p w:rsidR="007A6DE5" w:rsidRPr="00223AAB" w:rsidRDefault="007A6DE5" w:rsidP="007A6DE5">
      <w:pPr>
        <w:spacing w:after="0"/>
        <w:ind w:left="4320"/>
      </w:pPr>
      <w:r w:rsidRPr="00DF5222">
        <w:rPr>
          <w:szCs w:val="28"/>
        </w:rPr>
        <w:t>Рецензент____</w:t>
      </w:r>
      <w:r w:rsidR="005207F2" w:rsidRPr="005207F2">
        <w:rPr>
          <w:rFonts w:eastAsia="Times New Roman" w:cs="Courier New"/>
          <w:color w:val="000000"/>
          <w:szCs w:val="28"/>
          <w:u w:val="single"/>
          <w:lang w:eastAsia="ru-RU"/>
        </w:rPr>
        <w:t xml:space="preserve"> </w:t>
      </w:r>
      <w:r w:rsidR="0002392E" w:rsidRPr="00356673">
        <w:rPr>
          <w:rFonts w:eastAsia="Times New Roman" w:cs="Courier New"/>
          <w:color w:val="000000"/>
          <w:szCs w:val="28"/>
          <w:u w:val="single"/>
          <w:lang w:eastAsia="ru-RU"/>
        </w:rPr>
        <w:t>Кузьмина Г.І.</w:t>
      </w:r>
      <w:r w:rsidRPr="00DF5222">
        <w:rPr>
          <w:szCs w:val="28"/>
        </w:rPr>
        <w:t>________</w:t>
      </w:r>
    </w:p>
    <w:p w:rsidR="007A6DE5" w:rsidRPr="00223AAB" w:rsidRDefault="007A6DE5" w:rsidP="007A6DE5">
      <w:pPr>
        <w:spacing w:after="0"/>
        <w:ind w:left="5660"/>
      </w:pPr>
      <w:r w:rsidRPr="00DF5222">
        <w:rPr>
          <w:sz w:val="16"/>
          <w:szCs w:val="16"/>
        </w:rPr>
        <w:t>(прізвище та ініціали)</w:t>
      </w:r>
    </w:p>
    <w:p w:rsidR="007A6DE5" w:rsidRDefault="007A6DE5" w:rsidP="007A6DE5">
      <w:pPr>
        <w:spacing w:after="0" w:line="360" w:lineRule="auto"/>
        <w:ind w:firstLine="709"/>
        <w:jc w:val="both"/>
      </w:pPr>
    </w:p>
    <w:p w:rsidR="007A6DE5" w:rsidRDefault="007A6DE5" w:rsidP="007A6DE5"/>
    <w:p w:rsidR="00155A95" w:rsidRDefault="00155A95" w:rsidP="007A6DE5">
      <w:pPr>
        <w:jc w:val="center"/>
      </w:pPr>
    </w:p>
    <w:p w:rsidR="00155A95" w:rsidRDefault="00155A95" w:rsidP="007A6DE5">
      <w:pPr>
        <w:jc w:val="center"/>
      </w:pPr>
    </w:p>
    <w:p w:rsidR="007A6DE5" w:rsidRDefault="007A6DE5" w:rsidP="00155A95">
      <w:pPr>
        <w:jc w:val="center"/>
      </w:pPr>
      <w:r>
        <w:t>Київ – 20</w:t>
      </w:r>
      <w:r w:rsidR="005207F2" w:rsidRPr="007B667B">
        <w:rPr>
          <w:lang w:val="ru-RU"/>
        </w:rPr>
        <w:t>20</w:t>
      </w:r>
      <w:r>
        <w:br w:type="page"/>
      </w:r>
    </w:p>
    <w:p w:rsidR="007A6DE5" w:rsidRPr="00A341C7" w:rsidRDefault="00C60507" w:rsidP="007A6DE5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lastRenderedPageBreak/>
        <w:t>Актуальність теми.</w:t>
      </w:r>
    </w:p>
    <w:p w:rsidR="007120CD" w:rsidRPr="00CE24CC" w:rsidRDefault="007120CD" w:rsidP="007120C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Ішемічне ураження</w:t>
      </w:r>
      <w:r w:rsidRPr="001E7735">
        <w:rPr>
          <w:szCs w:val="28"/>
        </w:rPr>
        <w:t xml:space="preserve"> головного мозку займає одне з перших місць серед </w:t>
      </w:r>
      <w:proofErr w:type="spellStart"/>
      <w:r w:rsidRPr="001E7735">
        <w:rPr>
          <w:szCs w:val="28"/>
        </w:rPr>
        <w:t>нейро</w:t>
      </w:r>
      <w:proofErr w:type="spellEnd"/>
      <w:r>
        <w:rPr>
          <w:szCs w:val="28"/>
        </w:rPr>
        <w:t>-</w:t>
      </w:r>
      <w:r w:rsidRPr="001E7735">
        <w:rPr>
          <w:szCs w:val="28"/>
        </w:rPr>
        <w:t>судинних захворювань з високим відсотком смертності та інвалідиз</w:t>
      </w:r>
      <w:r>
        <w:rPr>
          <w:szCs w:val="28"/>
        </w:rPr>
        <w:t xml:space="preserve">ації населення. Ішемія – багатофакторний </w:t>
      </w:r>
      <w:r w:rsidRPr="001E7735">
        <w:rPr>
          <w:szCs w:val="28"/>
        </w:rPr>
        <w:t>патологічний пр</w:t>
      </w:r>
      <w:r>
        <w:rPr>
          <w:szCs w:val="28"/>
        </w:rPr>
        <w:t xml:space="preserve">оцес, що залучає </w:t>
      </w:r>
      <w:r w:rsidRPr="001E7735">
        <w:rPr>
          <w:szCs w:val="28"/>
        </w:rPr>
        <w:t xml:space="preserve">значні </w:t>
      </w:r>
      <w:proofErr w:type="spellStart"/>
      <w:r w:rsidRPr="001E7735">
        <w:rPr>
          <w:szCs w:val="28"/>
        </w:rPr>
        <w:t>морфофунк</w:t>
      </w:r>
      <w:r>
        <w:rPr>
          <w:szCs w:val="28"/>
        </w:rPr>
        <w:t>ціональні</w:t>
      </w:r>
      <w:proofErr w:type="spellEnd"/>
      <w:r>
        <w:rPr>
          <w:szCs w:val="28"/>
        </w:rPr>
        <w:t xml:space="preserve"> та метаболічні зміни </w:t>
      </w:r>
      <w:r w:rsidRPr="001E7735">
        <w:rPr>
          <w:szCs w:val="28"/>
        </w:rPr>
        <w:t xml:space="preserve">порушення </w:t>
      </w:r>
      <w:proofErr w:type="spellStart"/>
      <w:r w:rsidRPr="001E7735">
        <w:rPr>
          <w:szCs w:val="28"/>
        </w:rPr>
        <w:t>синаптичної</w:t>
      </w:r>
      <w:proofErr w:type="spellEnd"/>
      <w:r w:rsidRPr="001E7735">
        <w:rPr>
          <w:szCs w:val="28"/>
        </w:rPr>
        <w:t xml:space="preserve"> передачі, активація вільно-ра</w:t>
      </w:r>
      <w:r>
        <w:rPr>
          <w:szCs w:val="28"/>
        </w:rPr>
        <w:t>дикальних проце</w:t>
      </w:r>
      <w:r w:rsidR="00DD0F8E">
        <w:rPr>
          <w:szCs w:val="28"/>
        </w:rPr>
        <w:t xml:space="preserve">сів, </w:t>
      </w:r>
      <w:proofErr w:type="spellStart"/>
      <w:r w:rsidR="00DD0F8E">
        <w:rPr>
          <w:szCs w:val="28"/>
        </w:rPr>
        <w:t>ексайтотоксичність</w:t>
      </w:r>
      <w:proofErr w:type="spellEnd"/>
      <w:r w:rsidR="00DD0F8E">
        <w:rPr>
          <w:szCs w:val="28"/>
        </w:rPr>
        <w:t xml:space="preserve"> і ін</w:t>
      </w:r>
      <w:r w:rsidRPr="001E7735">
        <w:rPr>
          <w:szCs w:val="28"/>
        </w:rPr>
        <w:t>. У з</w:t>
      </w:r>
      <w:r>
        <w:rPr>
          <w:szCs w:val="28"/>
        </w:rPr>
        <w:t xml:space="preserve">в'язку з цим величезне значення </w:t>
      </w:r>
      <w:r w:rsidRPr="001E7735">
        <w:rPr>
          <w:szCs w:val="28"/>
        </w:rPr>
        <w:t>набуває пошук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нейропротекторних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сполук</w:t>
      </w:r>
      <w:proofErr w:type="spellEnd"/>
      <w:r>
        <w:rPr>
          <w:szCs w:val="28"/>
        </w:rPr>
        <w:t>, що здатні</w:t>
      </w:r>
      <w:r w:rsidRPr="001E7735">
        <w:rPr>
          <w:szCs w:val="28"/>
        </w:rPr>
        <w:t xml:space="preserve"> </w:t>
      </w:r>
      <w:r>
        <w:rPr>
          <w:szCs w:val="28"/>
        </w:rPr>
        <w:t>активувати репаративні процеси у</w:t>
      </w:r>
      <w:r w:rsidRPr="001E7735">
        <w:rPr>
          <w:szCs w:val="28"/>
        </w:rPr>
        <w:t xml:space="preserve"> віддаленому </w:t>
      </w:r>
      <w:proofErr w:type="spellStart"/>
      <w:r w:rsidRPr="001E7735">
        <w:rPr>
          <w:szCs w:val="28"/>
        </w:rPr>
        <w:t>постішемічному</w:t>
      </w:r>
      <w:proofErr w:type="spellEnd"/>
      <w:r w:rsidRPr="001E7735">
        <w:rPr>
          <w:szCs w:val="28"/>
        </w:rPr>
        <w:t xml:space="preserve"> періоді.</w:t>
      </w:r>
    </w:p>
    <w:p w:rsidR="007120CD" w:rsidRPr="001E7735" w:rsidRDefault="007120CD" w:rsidP="007120CD">
      <w:pPr>
        <w:spacing w:after="0" w:line="360" w:lineRule="auto"/>
        <w:ind w:firstLine="709"/>
        <w:jc w:val="both"/>
        <w:rPr>
          <w:szCs w:val="28"/>
        </w:rPr>
      </w:pPr>
      <w:r w:rsidRPr="001E7735">
        <w:rPr>
          <w:szCs w:val="28"/>
        </w:rPr>
        <w:t>В даний ча</w:t>
      </w:r>
      <w:r>
        <w:rPr>
          <w:szCs w:val="28"/>
        </w:rPr>
        <w:t>с,</w:t>
      </w:r>
      <w:r w:rsidR="000168DF">
        <w:rPr>
          <w:szCs w:val="28"/>
        </w:rPr>
        <w:t xml:space="preserve"> перспективним є </w:t>
      </w:r>
      <w:r w:rsidRPr="001E7735">
        <w:rPr>
          <w:szCs w:val="28"/>
        </w:rPr>
        <w:t>застосування речовин ендогенного походження</w:t>
      </w:r>
      <w:r w:rsidR="000168DF" w:rsidRPr="000168DF">
        <w:rPr>
          <w:szCs w:val="28"/>
        </w:rPr>
        <w:t xml:space="preserve"> </w:t>
      </w:r>
      <w:r w:rsidR="000168DF">
        <w:rPr>
          <w:szCs w:val="28"/>
        </w:rPr>
        <w:t xml:space="preserve">для </w:t>
      </w:r>
      <w:r w:rsidR="000168DF" w:rsidRPr="001E7735">
        <w:rPr>
          <w:szCs w:val="28"/>
        </w:rPr>
        <w:t>коректорів ішемічного ушкодження</w:t>
      </w:r>
      <w:r w:rsidRPr="001E7735">
        <w:rPr>
          <w:szCs w:val="28"/>
        </w:rPr>
        <w:t xml:space="preserve">. В якості </w:t>
      </w:r>
      <w:r w:rsidR="000168DF">
        <w:rPr>
          <w:szCs w:val="28"/>
        </w:rPr>
        <w:t>цільових</w:t>
      </w:r>
      <w:r w:rsidRPr="001E7735">
        <w:rPr>
          <w:szCs w:val="28"/>
        </w:rPr>
        <w:t xml:space="preserve"> ендоген</w:t>
      </w:r>
      <w:r w:rsidR="000168DF">
        <w:rPr>
          <w:szCs w:val="28"/>
        </w:rPr>
        <w:t xml:space="preserve">них </w:t>
      </w:r>
      <w:proofErr w:type="spellStart"/>
      <w:r w:rsidR="000168DF">
        <w:rPr>
          <w:szCs w:val="28"/>
        </w:rPr>
        <w:t>сполук</w:t>
      </w:r>
      <w:proofErr w:type="spellEnd"/>
      <w:r w:rsidR="000168DF">
        <w:rPr>
          <w:szCs w:val="28"/>
        </w:rPr>
        <w:t xml:space="preserve"> </w:t>
      </w:r>
      <w:r>
        <w:rPr>
          <w:szCs w:val="28"/>
        </w:rPr>
        <w:t xml:space="preserve">можуть розглядатися </w:t>
      </w:r>
      <w:proofErr w:type="spellStart"/>
      <w:r>
        <w:rPr>
          <w:szCs w:val="28"/>
        </w:rPr>
        <w:t>нейротрофічні</w:t>
      </w:r>
      <w:proofErr w:type="spellEnd"/>
      <w:r w:rsidRPr="001E7735">
        <w:rPr>
          <w:szCs w:val="28"/>
        </w:rPr>
        <w:t xml:space="preserve"> чинники - регуляторні білки, які відіграють ключову роль у функціонуванні центральної нервової системи. Одним з </w:t>
      </w:r>
      <w:r>
        <w:rPr>
          <w:szCs w:val="28"/>
        </w:rPr>
        <w:t xml:space="preserve">таких </w:t>
      </w:r>
      <w:r w:rsidRPr="001E7735">
        <w:rPr>
          <w:szCs w:val="28"/>
        </w:rPr>
        <w:t xml:space="preserve">представників є </w:t>
      </w:r>
      <w:proofErr w:type="spellStart"/>
      <w:r w:rsidRPr="001E7735">
        <w:rPr>
          <w:szCs w:val="28"/>
        </w:rPr>
        <w:t>гліальний</w:t>
      </w:r>
      <w:proofErr w:type="spellEnd"/>
      <w:r w:rsidRPr="001E7735">
        <w:rPr>
          <w:szCs w:val="28"/>
        </w:rPr>
        <w:t xml:space="preserve"> </w:t>
      </w:r>
      <w:proofErr w:type="spellStart"/>
      <w:r w:rsidRPr="001E7735">
        <w:rPr>
          <w:szCs w:val="28"/>
        </w:rPr>
        <w:t>нейротро</w:t>
      </w:r>
      <w:r>
        <w:rPr>
          <w:szCs w:val="28"/>
        </w:rPr>
        <w:t>фічний</w:t>
      </w:r>
      <w:proofErr w:type="spellEnd"/>
      <w:r>
        <w:rPr>
          <w:szCs w:val="28"/>
        </w:rPr>
        <w:t xml:space="preserve"> фактор (GDNF), що </w:t>
      </w:r>
      <w:r w:rsidRPr="001E7735">
        <w:rPr>
          <w:szCs w:val="28"/>
        </w:rPr>
        <w:t>сприяє збереженню та диференціації різних популяцій клітин центральної і периферичної нерво</w:t>
      </w:r>
      <w:r w:rsidR="00DD0F8E">
        <w:rPr>
          <w:szCs w:val="28"/>
        </w:rPr>
        <w:t>вої системи</w:t>
      </w:r>
      <w:r w:rsidRPr="001E7735">
        <w:rPr>
          <w:szCs w:val="28"/>
        </w:rPr>
        <w:t>.</w:t>
      </w:r>
    </w:p>
    <w:p w:rsidR="007120CD" w:rsidRPr="001E7735" w:rsidRDefault="000168DF" w:rsidP="007120C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="007120CD" w:rsidRPr="001E7735">
        <w:rPr>
          <w:szCs w:val="28"/>
        </w:rPr>
        <w:t xml:space="preserve">а </w:t>
      </w:r>
      <w:r>
        <w:rPr>
          <w:szCs w:val="28"/>
        </w:rPr>
        <w:t>сьогодні</w:t>
      </w:r>
      <w:r w:rsidR="007120CD" w:rsidRPr="001E7735">
        <w:rPr>
          <w:szCs w:val="28"/>
        </w:rPr>
        <w:t xml:space="preserve"> весь спектр </w:t>
      </w:r>
      <w:proofErr w:type="spellStart"/>
      <w:r w:rsidR="007120CD" w:rsidRPr="001E7735">
        <w:rPr>
          <w:szCs w:val="28"/>
        </w:rPr>
        <w:t>нейропротекторних</w:t>
      </w:r>
      <w:proofErr w:type="spellEnd"/>
      <w:r w:rsidR="007120CD" w:rsidRPr="001E7735">
        <w:rPr>
          <w:szCs w:val="28"/>
        </w:rPr>
        <w:t xml:space="preserve"> властивостей GDNF, а також механізми їх реалізації недостатньо розкриті.</w:t>
      </w:r>
      <w:r>
        <w:rPr>
          <w:szCs w:val="28"/>
        </w:rPr>
        <w:t xml:space="preserve"> Показана</w:t>
      </w:r>
      <w:r w:rsidR="007120CD" w:rsidRPr="001E7735">
        <w:rPr>
          <w:szCs w:val="28"/>
        </w:rPr>
        <w:t xml:space="preserve"> </w:t>
      </w:r>
      <w:r w:rsidR="007120CD">
        <w:rPr>
          <w:szCs w:val="28"/>
        </w:rPr>
        <w:t xml:space="preserve">можливість </w:t>
      </w:r>
      <w:r w:rsidR="007120CD" w:rsidRPr="001E7735">
        <w:rPr>
          <w:szCs w:val="28"/>
        </w:rPr>
        <w:t xml:space="preserve">GDNF впливати на </w:t>
      </w:r>
      <w:proofErr w:type="spellStart"/>
      <w:r w:rsidR="007120CD" w:rsidRPr="001E7735">
        <w:rPr>
          <w:szCs w:val="28"/>
        </w:rPr>
        <w:t>синаптичну</w:t>
      </w:r>
      <w:proofErr w:type="spellEnd"/>
      <w:r w:rsidR="007120CD" w:rsidRPr="001E7735">
        <w:rPr>
          <w:szCs w:val="28"/>
        </w:rPr>
        <w:t xml:space="preserve"> пл</w:t>
      </w:r>
      <w:r w:rsidR="007120CD">
        <w:rPr>
          <w:szCs w:val="28"/>
        </w:rPr>
        <w:t xml:space="preserve">астичність, регулювати утворення </w:t>
      </w:r>
      <w:proofErr w:type="spellStart"/>
      <w:r w:rsidR="007120CD" w:rsidRPr="001E7735">
        <w:rPr>
          <w:szCs w:val="28"/>
        </w:rPr>
        <w:t>синаптичних</w:t>
      </w:r>
      <w:proofErr w:type="spellEnd"/>
      <w:r w:rsidR="007120CD" w:rsidRPr="001E7735">
        <w:rPr>
          <w:szCs w:val="28"/>
        </w:rPr>
        <w:t xml:space="preserve"> закінчень</w:t>
      </w:r>
      <w:r w:rsidR="007120CD">
        <w:rPr>
          <w:szCs w:val="28"/>
        </w:rPr>
        <w:t xml:space="preserve"> та їх </w:t>
      </w:r>
      <w:r>
        <w:rPr>
          <w:szCs w:val="28"/>
        </w:rPr>
        <w:t>функціональні властивості через стимуляцію</w:t>
      </w:r>
      <w:r w:rsidR="007120CD" w:rsidRPr="001E7735">
        <w:rPr>
          <w:szCs w:val="28"/>
        </w:rPr>
        <w:t xml:space="preserve"> синтез</w:t>
      </w:r>
      <w:r>
        <w:rPr>
          <w:szCs w:val="28"/>
        </w:rPr>
        <w:t>у</w:t>
      </w:r>
      <w:r w:rsidR="007120CD" w:rsidRPr="001E7735">
        <w:rPr>
          <w:szCs w:val="28"/>
        </w:rPr>
        <w:t xml:space="preserve"> Gl</w:t>
      </w:r>
      <w:r w:rsidR="00DD0F8E">
        <w:rPr>
          <w:szCs w:val="28"/>
        </w:rPr>
        <w:t>uR2-субодиниць AMPA-рецепторів</w:t>
      </w:r>
      <w:r w:rsidR="007120CD" w:rsidRPr="001E7735">
        <w:rPr>
          <w:szCs w:val="28"/>
        </w:rPr>
        <w:t>. У до</w:t>
      </w:r>
      <w:r w:rsidR="007120CD">
        <w:rPr>
          <w:szCs w:val="28"/>
        </w:rPr>
        <w:t>слідженнях присвячених гіпоксії/</w:t>
      </w:r>
      <w:r w:rsidR="007120CD" w:rsidRPr="001E7735">
        <w:rPr>
          <w:szCs w:val="28"/>
        </w:rPr>
        <w:t xml:space="preserve">ішемії показана здатність GDNF знижувати негативний вплив на клітини шляхом часткової </w:t>
      </w:r>
      <w:r w:rsidR="007120CD">
        <w:rPr>
          <w:szCs w:val="28"/>
        </w:rPr>
        <w:t xml:space="preserve">блокади </w:t>
      </w:r>
      <w:proofErr w:type="spellStart"/>
      <w:r w:rsidR="007120CD">
        <w:rPr>
          <w:szCs w:val="28"/>
        </w:rPr>
        <w:t>глутаматної</w:t>
      </w:r>
      <w:proofErr w:type="spellEnd"/>
      <w:r w:rsidR="007120CD">
        <w:rPr>
          <w:szCs w:val="28"/>
        </w:rPr>
        <w:t xml:space="preserve"> </w:t>
      </w:r>
      <w:proofErr w:type="spellStart"/>
      <w:r w:rsidR="007120CD">
        <w:rPr>
          <w:szCs w:val="28"/>
        </w:rPr>
        <w:t>ексайтотокси</w:t>
      </w:r>
      <w:r w:rsidR="007120CD" w:rsidRPr="001E7735">
        <w:rPr>
          <w:szCs w:val="28"/>
        </w:rPr>
        <w:t>чності</w:t>
      </w:r>
      <w:proofErr w:type="spellEnd"/>
      <w:r w:rsidR="007120CD" w:rsidRPr="001E7735">
        <w:rPr>
          <w:szCs w:val="28"/>
        </w:rPr>
        <w:t xml:space="preserve">, пригнічення роботи </w:t>
      </w:r>
      <w:proofErr w:type="spellStart"/>
      <w:r w:rsidR="007120CD" w:rsidRPr="001E7735">
        <w:rPr>
          <w:szCs w:val="28"/>
        </w:rPr>
        <w:t>каспаз</w:t>
      </w:r>
      <w:proofErr w:type="spellEnd"/>
      <w:r w:rsidR="007120CD" w:rsidRPr="001E7735">
        <w:rPr>
          <w:szCs w:val="28"/>
        </w:rPr>
        <w:t xml:space="preserve"> і активації генів раннього реагування.</w:t>
      </w:r>
    </w:p>
    <w:p w:rsidR="007A6DE5" w:rsidRDefault="007120CD" w:rsidP="000168DF">
      <w:pPr>
        <w:spacing w:after="0" w:line="360" w:lineRule="auto"/>
        <w:ind w:firstLine="709"/>
        <w:jc w:val="both"/>
      </w:pPr>
      <w:r w:rsidRPr="001E7735">
        <w:rPr>
          <w:szCs w:val="28"/>
        </w:rPr>
        <w:t>Таким чином, вивчен</w:t>
      </w:r>
      <w:r>
        <w:rPr>
          <w:szCs w:val="28"/>
        </w:rPr>
        <w:t xml:space="preserve">ня механізмів </w:t>
      </w:r>
      <w:proofErr w:type="spellStart"/>
      <w:r>
        <w:rPr>
          <w:szCs w:val="28"/>
        </w:rPr>
        <w:t>нейропротекторної</w:t>
      </w:r>
      <w:proofErr w:type="spellEnd"/>
      <w:r w:rsidRPr="001E7735">
        <w:rPr>
          <w:szCs w:val="28"/>
        </w:rPr>
        <w:t xml:space="preserve"> і </w:t>
      </w:r>
      <w:proofErr w:type="spellStart"/>
      <w:r w:rsidRPr="001E7735">
        <w:rPr>
          <w:szCs w:val="28"/>
        </w:rPr>
        <w:t>антигіпоксичної</w:t>
      </w:r>
      <w:proofErr w:type="spellEnd"/>
      <w:r w:rsidRPr="001E7735">
        <w:rPr>
          <w:szCs w:val="28"/>
        </w:rPr>
        <w:t xml:space="preserve"> дії </w:t>
      </w:r>
      <w:proofErr w:type="spellStart"/>
      <w:r w:rsidRPr="001E7735">
        <w:rPr>
          <w:szCs w:val="28"/>
        </w:rPr>
        <w:t>н</w:t>
      </w:r>
      <w:r>
        <w:rPr>
          <w:szCs w:val="28"/>
        </w:rPr>
        <w:t>ейротрофічних</w:t>
      </w:r>
      <w:proofErr w:type="spellEnd"/>
      <w:r>
        <w:rPr>
          <w:szCs w:val="28"/>
        </w:rPr>
        <w:t xml:space="preserve"> факторів, зокрема</w:t>
      </w:r>
      <w:r w:rsidRPr="001E7735">
        <w:rPr>
          <w:szCs w:val="28"/>
        </w:rPr>
        <w:t xml:space="preserve"> GDNF, представляє фундаментальну основу для створення терапевтичної стратегії </w:t>
      </w:r>
      <w:r>
        <w:rPr>
          <w:szCs w:val="28"/>
        </w:rPr>
        <w:t xml:space="preserve">в </w:t>
      </w:r>
      <w:r w:rsidRPr="001E7735">
        <w:rPr>
          <w:szCs w:val="28"/>
        </w:rPr>
        <w:t>корекції ушкоджень головного мозку.</w:t>
      </w:r>
    </w:p>
    <w:p w:rsidR="00A341C7" w:rsidRDefault="00A341C7">
      <w:pPr>
        <w:spacing w:after="160" w:line="259" w:lineRule="auto"/>
      </w:pPr>
      <w:r>
        <w:br w:type="page"/>
      </w:r>
    </w:p>
    <w:p w:rsidR="00A341C7" w:rsidRDefault="00A341C7" w:rsidP="00DD0F8E">
      <w:pPr>
        <w:spacing w:after="0" w:line="360" w:lineRule="auto"/>
        <w:ind w:firstLine="709"/>
        <w:jc w:val="both"/>
      </w:pPr>
      <w:r w:rsidRPr="00A341C7">
        <w:rPr>
          <w:b/>
        </w:rPr>
        <w:lastRenderedPageBreak/>
        <w:t>Метою дослідження</w:t>
      </w:r>
      <w:r w:rsidR="00DB649E" w:rsidRPr="00DB649E">
        <w:rPr>
          <w:rFonts w:eastAsia="Times New Roman"/>
          <w:szCs w:val="28"/>
          <w:lang w:eastAsia="ru-RU"/>
        </w:rPr>
        <w:t xml:space="preserve"> </w:t>
      </w:r>
      <w:r w:rsidR="00DB649E" w:rsidRPr="006B47E2">
        <w:rPr>
          <w:rFonts w:eastAsia="Times New Roman"/>
          <w:szCs w:val="28"/>
          <w:lang w:eastAsia="ru-RU"/>
        </w:rPr>
        <w:t>полягає у</w:t>
      </w:r>
      <w:r w:rsidR="00DB649E">
        <w:rPr>
          <w:rFonts w:eastAsia="Times New Roman"/>
          <w:color w:val="000000"/>
          <w:szCs w:val="28"/>
          <w:lang w:eastAsia="uk-UA"/>
        </w:rPr>
        <w:t xml:space="preserve"> вивченні </w:t>
      </w:r>
      <w:proofErr w:type="spellStart"/>
      <w:r w:rsidR="00DB649E">
        <w:rPr>
          <w:rFonts w:eastAsia="Times New Roman"/>
          <w:color w:val="000000"/>
          <w:szCs w:val="28"/>
          <w:lang w:eastAsia="uk-UA"/>
        </w:rPr>
        <w:t>нейропротекторної</w:t>
      </w:r>
      <w:proofErr w:type="spellEnd"/>
      <w:r w:rsidR="00DB649E">
        <w:rPr>
          <w:rFonts w:eastAsia="Times New Roman"/>
          <w:color w:val="000000"/>
          <w:szCs w:val="28"/>
          <w:lang w:eastAsia="uk-UA"/>
        </w:rPr>
        <w:t xml:space="preserve"> дії </w:t>
      </w:r>
      <w:proofErr w:type="spellStart"/>
      <w:r w:rsidR="00DB649E">
        <w:rPr>
          <w:rFonts w:eastAsia="Times New Roman"/>
          <w:color w:val="000000"/>
          <w:szCs w:val="28"/>
          <w:lang w:eastAsia="uk-UA"/>
        </w:rPr>
        <w:t>гліального</w:t>
      </w:r>
      <w:proofErr w:type="spellEnd"/>
      <w:r w:rsidR="00DB649E">
        <w:rPr>
          <w:rFonts w:eastAsia="Times New Roman"/>
          <w:color w:val="000000"/>
          <w:szCs w:val="28"/>
          <w:lang w:eastAsia="uk-UA"/>
        </w:rPr>
        <w:t xml:space="preserve"> </w:t>
      </w:r>
      <w:proofErr w:type="spellStart"/>
      <w:r w:rsidR="00DB649E">
        <w:rPr>
          <w:rFonts w:eastAsia="Times New Roman"/>
          <w:color w:val="000000"/>
          <w:szCs w:val="28"/>
          <w:lang w:eastAsia="uk-UA"/>
        </w:rPr>
        <w:t>нейротрофічного</w:t>
      </w:r>
      <w:proofErr w:type="spellEnd"/>
      <w:r w:rsidR="00DB649E" w:rsidRPr="00427C50">
        <w:rPr>
          <w:rFonts w:eastAsia="Times New Roman"/>
          <w:color w:val="000000"/>
          <w:szCs w:val="28"/>
          <w:lang w:eastAsia="uk-UA"/>
        </w:rPr>
        <w:t xml:space="preserve"> фактора (GDNF)</w:t>
      </w:r>
      <w:r w:rsidR="00DB649E">
        <w:rPr>
          <w:rFonts w:eastAsia="Times New Roman"/>
          <w:color w:val="000000"/>
          <w:szCs w:val="28"/>
          <w:lang w:eastAsia="uk-UA"/>
        </w:rPr>
        <w:t>, як перспективної фармацевтичної субстанції при моделюванні гіпоксії та глюкозної</w:t>
      </w:r>
      <w:r w:rsidR="00DB649E" w:rsidRPr="00427C50">
        <w:rPr>
          <w:rFonts w:eastAsia="Times New Roman"/>
          <w:color w:val="000000"/>
          <w:szCs w:val="28"/>
          <w:lang w:eastAsia="uk-UA"/>
        </w:rPr>
        <w:t xml:space="preserve"> </w:t>
      </w:r>
      <w:proofErr w:type="spellStart"/>
      <w:r w:rsidR="00DB649E" w:rsidRPr="00427C50">
        <w:rPr>
          <w:rFonts w:eastAsia="Times New Roman"/>
          <w:color w:val="000000"/>
          <w:szCs w:val="28"/>
          <w:lang w:eastAsia="uk-UA"/>
        </w:rPr>
        <w:t>депривації</w:t>
      </w:r>
      <w:proofErr w:type="spellEnd"/>
      <w:r w:rsidR="00DB649E" w:rsidRPr="00427C50">
        <w:rPr>
          <w:rFonts w:eastAsia="Times New Roman"/>
          <w:color w:val="000000"/>
          <w:szCs w:val="28"/>
          <w:lang w:eastAsia="uk-UA"/>
        </w:rPr>
        <w:t>.</w:t>
      </w:r>
    </w:p>
    <w:p w:rsidR="00A341C7" w:rsidRDefault="00A341C7" w:rsidP="00DD0F8E">
      <w:pPr>
        <w:spacing w:after="0" w:line="360" w:lineRule="auto"/>
        <w:ind w:firstLine="709"/>
        <w:jc w:val="both"/>
      </w:pPr>
      <w:r w:rsidRPr="00A341C7">
        <w:rPr>
          <w:b/>
        </w:rPr>
        <w:t xml:space="preserve">Об'єктом </w:t>
      </w:r>
      <w:r>
        <w:t xml:space="preserve">дослідження є </w:t>
      </w:r>
      <w:proofErr w:type="spellStart"/>
      <w:r w:rsidR="00DB649E">
        <w:rPr>
          <w:rFonts w:eastAsia="Arial"/>
          <w:szCs w:val="28"/>
        </w:rPr>
        <w:t>антигіпоксичний</w:t>
      </w:r>
      <w:proofErr w:type="spellEnd"/>
      <w:r w:rsidR="00DB649E">
        <w:rPr>
          <w:rFonts w:eastAsia="Arial"/>
          <w:szCs w:val="28"/>
        </w:rPr>
        <w:t xml:space="preserve"> та </w:t>
      </w:r>
      <w:proofErr w:type="spellStart"/>
      <w:r w:rsidR="00DB649E">
        <w:rPr>
          <w:rFonts w:eastAsia="Arial"/>
          <w:szCs w:val="28"/>
        </w:rPr>
        <w:t>антигіпоглікемічний</w:t>
      </w:r>
      <w:proofErr w:type="spellEnd"/>
      <w:r w:rsidR="00DB649E">
        <w:rPr>
          <w:rFonts w:eastAsia="Arial"/>
          <w:szCs w:val="28"/>
        </w:rPr>
        <w:t xml:space="preserve"> ефекти</w:t>
      </w:r>
      <w:r w:rsidR="00DB649E" w:rsidRPr="006B47E2">
        <w:rPr>
          <w:rFonts w:eastAsia="Arial"/>
          <w:szCs w:val="28"/>
        </w:rPr>
        <w:t xml:space="preserve"> </w:t>
      </w:r>
      <w:proofErr w:type="spellStart"/>
      <w:r w:rsidR="00DB649E">
        <w:rPr>
          <w:rFonts w:eastAsia="Times New Roman"/>
          <w:color w:val="000000"/>
          <w:szCs w:val="28"/>
          <w:lang w:eastAsia="uk-UA"/>
        </w:rPr>
        <w:t>гліального</w:t>
      </w:r>
      <w:proofErr w:type="spellEnd"/>
      <w:r w:rsidR="00DB649E">
        <w:rPr>
          <w:rFonts w:eastAsia="Times New Roman"/>
          <w:color w:val="000000"/>
          <w:szCs w:val="28"/>
          <w:lang w:eastAsia="uk-UA"/>
        </w:rPr>
        <w:t xml:space="preserve"> </w:t>
      </w:r>
      <w:proofErr w:type="spellStart"/>
      <w:r w:rsidR="00DB649E">
        <w:rPr>
          <w:rFonts w:eastAsia="Times New Roman"/>
          <w:color w:val="000000"/>
          <w:szCs w:val="28"/>
          <w:lang w:eastAsia="uk-UA"/>
        </w:rPr>
        <w:t>нейротрофічного</w:t>
      </w:r>
      <w:proofErr w:type="spellEnd"/>
      <w:r w:rsidR="00DB649E" w:rsidRPr="00427C50">
        <w:rPr>
          <w:rFonts w:eastAsia="Times New Roman"/>
          <w:color w:val="000000"/>
          <w:szCs w:val="28"/>
          <w:lang w:eastAsia="uk-UA"/>
        </w:rPr>
        <w:t xml:space="preserve"> </w:t>
      </w:r>
      <w:proofErr w:type="spellStart"/>
      <w:r w:rsidR="00DB649E" w:rsidRPr="00427C50">
        <w:rPr>
          <w:rFonts w:eastAsia="Times New Roman"/>
          <w:color w:val="000000"/>
          <w:szCs w:val="28"/>
          <w:lang w:eastAsia="uk-UA"/>
        </w:rPr>
        <w:t>фактора</w:t>
      </w:r>
      <w:proofErr w:type="spellEnd"/>
      <w:r w:rsidR="00DB649E">
        <w:rPr>
          <w:rFonts w:eastAsia="Times New Roman"/>
          <w:color w:val="000000"/>
          <w:szCs w:val="28"/>
          <w:lang w:eastAsia="uk-UA"/>
        </w:rPr>
        <w:t>.</w:t>
      </w:r>
    </w:p>
    <w:p w:rsidR="00A341C7" w:rsidRDefault="00A341C7" w:rsidP="00DD0F8E">
      <w:pPr>
        <w:spacing w:after="0" w:line="360" w:lineRule="auto"/>
        <w:ind w:firstLine="709"/>
        <w:jc w:val="both"/>
      </w:pPr>
      <w:r w:rsidRPr="00A341C7">
        <w:rPr>
          <w:b/>
        </w:rPr>
        <w:t>Предметом дослідження</w:t>
      </w:r>
      <w:r>
        <w:t xml:space="preserve"> є </w:t>
      </w:r>
      <w:r w:rsidR="00DB649E" w:rsidRPr="00D61CB8">
        <w:rPr>
          <w:rFonts w:eastAsia="Times New Roman"/>
          <w:szCs w:val="28"/>
        </w:rPr>
        <w:t xml:space="preserve">пошук перспективних фармацевтичних субстанцій пептидної природи з </w:t>
      </w:r>
      <w:proofErr w:type="spellStart"/>
      <w:r w:rsidR="00DB649E" w:rsidRPr="00D61CB8">
        <w:rPr>
          <w:rFonts w:eastAsia="Times New Roman"/>
          <w:szCs w:val="28"/>
        </w:rPr>
        <w:t>нейропротекторними</w:t>
      </w:r>
      <w:proofErr w:type="spellEnd"/>
      <w:r w:rsidR="00DB649E" w:rsidRPr="00D61CB8">
        <w:rPr>
          <w:rFonts w:eastAsia="Times New Roman"/>
          <w:szCs w:val="28"/>
        </w:rPr>
        <w:t xml:space="preserve"> властивостями.</w:t>
      </w:r>
    </w:p>
    <w:p w:rsidR="00DB649E" w:rsidRPr="006B47E2" w:rsidRDefault="00DB649E" w:rsidP="00DB649E">
      <w:pPr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b/>
        </w:rPr>
        <w:t xml:space="preserve">Методи дослідження: </w:t>
      </w:r>
      <w:r>
        <w:rPr>
          <w:rFonts w:eastAsia="Times New Roman"/>
          <w:szCs w:val="28"/>
        </w:rPr>
        <w:t>культивування нервових клітин</w:t>
      </w:r>
      <w:r w:rsidRPr="006B47E2">
        <w:rPr>
          <w:rFonts w:eastAsia="Times New Roman"/>
          <w:szCs w:val="28"/>
        </w:rPr>
        <w:t>,</w:t>
      </w:r>
      <w:r>
        <w:rPr>
          <w:rFonts w:eastAsia="Times New Roman"/>
          <w:szCs w:val="28"/>
        </w:rPr>
        <w:t xml:space="preserve"> глюкозна та киснева </w:t>
      </w:r>
      <w:proofErr w:type="spellStart"/>
      <w:r>
        <w:rPr>
          <w:rFonts w:eastAsia="Times New Roman"/>
          <w:szCs w:val="28"/>
        </w:rPr>
        <w:t>депривація</w:t>
      </w:r>
      <w:proofErr w:type="spellEnd"/>
      <w:r>
        <w:rPr>
          <w:rFonts w:eastAsia="Times New Roman"/>
          <w:szCs w:val="28"/>
        </w:rPr>
        <w:t>, поведінкові тести,</w:t>
      </w:r>
      <w:r w:rsidRPr="006B47E2">
        <w:rPr>
          <w:rFonts w:eastAsia="Times New Roman"/>
          <w:szCs w:val="28"/>
        </w:rPr>
        <w:t xml:space="preserve"> математична статистика.</w:t>
      </w:r>
    </w:p>
    <w:p w:rsidR="004A0DFD" w:rsidRPr="00D61CB8" w:rsidRDefault="00A341C7" w:rsidP="004A0DFD">
      <w:pPr>
        <w:spacing w:after="0" w:line="360" w:lineRule="auto"/>
        <w:ind w:firstLine="709"/>
        <w:jc w:val="both"/>
        <w:rPr>
          <w:rFonts w:eastAsia="Arial"/>
          <w:szCs w:val="28"/>
        </w:rPr>
      </w:pPr>
      <w:r w:rsidRPr="00231916">
        <w:rPr>
          <w:b/>
        </w:rPr>
        <w:t>Основні конструктивні</w:t>
      </w:r>
      <w:r>
        <w:t xml:space="preserve">, </w:t>
      </w:r>
      <w:r w:rsidRPr="004A0DFD">
        <w:rPr>
          <w:b/>
        </w:rPr>
        <w:t>технологічні та ін</w:t>
      </w:r>
      <w:r w:rsidR="00DB649E" w:rsidRPr="004A0DFD">
        <w:rPr>
          <w:b/>
        </w:rPr>
        <w:t xml:space="preserve">ші характеристики та показники. </w:t>
      </w:r>
      <w:r w:rsidR="004A0DFD">
        <w:rPr>
          <w:rFonts w:eastAsia="Arial"/>
          <w:szCs w:val="28"/>
        </w:rPr>
        <w:t>О</w:t>
      </w:r>
      <w:r w:rsidR="004A0DFD" w:rsidRPr="00D61CB8">
        <w:rPr>
          <w:rFonts w:eastAsia="Arial"/>
          <w:szCs w:val="28"/>
        </w:rPr>
        <w:t>тримані результат</w:t>
      </w:r>
      <w:r w:rsidR="004A0DFD">
        <w:rPr>
          <w:rFonts w:eastAsia="Arial"/>
          <w:szCs w:val="28"/>
        </w:rPr>
        <w:t xml:space="preserve">и розширюють існуючі знання про </w:t>
      </w:r>
      <w:proofErr w:type="spellStart"/>
      <w:r w:rsidR="004A0DFD">
        <w:rPr>
          <w:rFonts w:eastAsia="Arial"/>
          <w:szCs w:val="28"/>
        </w:rPr>
        <w:t>нейропротекторні</w:t>
      </w:r>
      <w:proofErr w:type="spellEnd"/>
      <w:r w:rsidR="004A0DFD">
        <w:rPr>
          <w:rFonts w:eastAsia="Arial"/>
          <w:szCs w:val="28"/>
        </w:rPr>
        <w:t xml:space="preserve"> ефекти, що викликані впливом GDNF на нервову систему</w:t>
      </w:r>
      <w:r w:rsidR="004A0DFD" w:rsidRPr="00D61CB8">
        <w:rPr>
          <w:rFonts w:eastAsia="Arial"/>
          <w:szCs w:val="28"/>
        </w:rPr>
        <w:t>.</w:t>
      </w:r>
    </w:p>
    <w:p w:rsidR="004A0DFD" w:rsidRPr="00D453F6" w:rsidRDefault="004A0DFD" w:rsidP="004A0DFD">
      <w:pPr>
        <w:spacing w:after="0" w:line="360" w:lineRule="auto"/>
        <w:ind w:firstLine="567"/>
        <w:jc w:val="both"/>
        <w:rPr>
          <w:rFonts w:eastAsia="Arial"/>
          <w:szCs w:val="28"/>
        </w:rPr>
      </w:pPr>
      <w:r w:rsidRPr="00D61CB8">
        <w:rPr>
          <w:rFonts w:eastAsia="Arial"/>
          <w:szCs w:val="28"/>
        </w:rPr>
        <w:t>Показано, що при моделюванні основ</w:t>
      </w:r>
      <w:r>
        <w:rPr>
          <w:rFonts w:eastAsia="Arial"/>
          <w:szCs w:val="28"/>
        </w:rPr>
        <w:t>них факторів ішемії (гіпоксії і глюкозної</w:t>
      </w:r>
      <w:r w:rsidRPr="00D61CB8">
        <w:rPr>
          <w:rFonts w:eastAsia="Arial"/>
          <w:szCs w:val="28"/>
        </w:rPr>
        <w:t xml:space="preserve"> </w:t>
      </w:r>
      <w:proofErr w:type="spellStart"/>
      <w:r w:rsidRPr="00D61CB8">
        <w:rPr>
          <w:rFonts w:eastAsia="Arial"/>
          <w:szCs w:val="28"/>
        </w:rPr>
        <w:t>депривації</w:t>
      </w:r>
      <w:proofErr w:type="spellEnd"/>
      <w:r w:rsidRPr="00D61CB8">
        <w:rPr>
          <w:rFonts w:eastAsia="Arial"/>
          <w:szCs w:val="28"/>
        </w:rPr>
        <w:t xml:space="preserve">) </w:t>
      </w:r>
      <w:proofErr w:type="spellStart"/>
      <w:r w:rsidRPr="00D61CB8">
        <w:rPr>
          <w:rFonts w:eastAsia="Arial"/>
          <w:szCs w:val="28"/>
        </w:rPr>
        <w:t>in</w:t>
      </w:r>
      <w:proofErr w:type="spellEnd"/>
      <w:r w:rsidRPr="00D61CB8">
        <w:rPr>
          <w:rFonts w:eastAsia="Arial"/>
          <w:szCs w:val="28"/>
        </w:rPr>
        <w:t xml:space="preserve"> </w:t>
      </w:r>
      <w:proofErr w:type="spellStart"/>
      <w:r w:rsidRPr="00D61CB8">
        <w:rPr>
          <w:rFonts w:eastAsia="Arial"/>
          <w:szCs w:val="28"/>
        </w:rPr>
        <w:t>vitro</w:t>
      </w:r>
      <w:proofErr w:type="spellEnd"/>
      <w:r w:rsidRPr="00D61CB8">
        <w:rPr>
          <w:rFonts w:eastAsia="Arial"/>
          <w:szCs w:val="28"/>
        </w:rPr>
        <w:t xml:space="preserve"> пре</w:t>
      </w:r>
      <w:r>
        <w:rPr>
          <w:rFonts w:eastAsia="Arial"/>
          <w:szCs w:val="28"/>
        </w:rPr>
        <w:t xml:space="preserve">вентивне введення GDNF підвищує </w:t>
      </w:r>
      <w:r w:rsidRPr="00D61CB8">
        <w:rPr>
          <w:rFonts w:eastAsia="Arial"/>
          <w:szCs w:val="28"/>
        </w:rPr>
        <w:t>життєздатність клі</w:t>
      </w:r>
      <w:r>
        <w:rPr>
          <w:rFonts w:eastAsia="Arial"/>
          <w:szCs w:val="28"/>
        </w:rPr>
        <w:t xml:space="preserve">тин культури, сприяє збереженню </w:t>
      </w:r>
      <w:r w:rsidRPr="00D61CB8">
        <w:rPr>
          <w:rFonts w:eastAsia="Arial"/>
          <w:szCs w:val="28"/>
        </w:rPr>
        <w:t>функціональної активності і внутріш</w:t>
      </w:r>
      <w:r>
        <w:rPr>
          <w:rFonts w:eastAsia="Arial"/>
          <w:szCs w:val="28"/>
        </w:rPr>
        <w:t xml:space="preserve">ньої структури нейронних мереж. </w:t>
      </w:r>
      <w:r w:rsidRPr="00D61CB8">
        <w:rPr>
          <w:rFonts w:eastAsia="Arial"/>
          <w:szCs w:val="28"/>
        </w:rPr>
        <w:t>Підвищення стійкості тварин в умовах кисневої</w:t>
      </w:r>
      <w:r>
        <w:rPr>
          <w:rFonts w:eastAsia="Arial"/>
          <w:szCs w:val="28"/>
        </w:rPr>
        <w:t xml:space="preserve"> </w:t>
      </w:r>
      <w:r w:rsidRPr="00D61CB8">
        <w:rPr>
          <w:rFonts w:eastAsia="Arial"/>
          <w:szCs w:val="28"/>
        </w:rPr>
        <w:t>недостатності тако</w:t>
      </w:r>
      <w:r>
        <w:rPr>
          <w:rFonts w:eastAsia="Arial"/>
          <w:szCs w:val="28"/>
        </w:rPr>
        <w:t xml:space="preserve">ж свідчить про наявність у GDNF </w:t>
      </w:r>
      <w:proofErr w:type="spellStart"/>
      <w:r w:rsidRPr="00D61CB8">
        <w:rPr>
          <w:rFonts w:eastAsia="Arial"/>
          <w:szCs w:val="28"/>
        </w:rPr>
        <w:t>нейропротекторних</w:t>
      </w:r>
      <w:proofErr w:type="spellEnd"/>
      <w:r w:rsidRPr="00D61CB8">
        <w:rPr>
          <w:rFonts w:eastAsia="Arial"/>
          <w:szCs w:val="28"/>
        </w:rPr>
        <w:t xml:space="preserve"> властивостей.</w:t>
      </w:r>
    </w:p>
    <w:p w:rsidR="00A341C7" w:rsidRDefault="00A341C7" w:rsidP="00A341C7">
      <w:pPr>
        <w:spacing w:after="0" w:line="360" w:lineRule="auto"/>
        <w:ind w:firstLine="709"/>
        <w:jc w:val="both"/>
      </w:pPr>
      <w:r w:rsidRPr="00231916">
        <w:rPr>
          <w:b/>
        </w:rPr>
        <w:t>Отримані результати</w:t>
      </w:r>
      <w:r w:rsidR="004A0DFD">
        <w:t>.</w:t>
      </w:r>
    </w:p>
    <w:p w:rsidR="00F3002D" w:rsidRPr="00E926E0" w:rsidRDefault="00F3002D" w:rsidP="00F3002D">
      <w:pPr>
        <w:widowControl w:val="0"/>
        <w:spacing w:after="0" w:line="408" w:lineRule="auto"/>
        <w:ind w:right="215" w:firstLine="709"/>
        <w:jc w:val="both"/>
        <w:rPr>
          <w:rFonts w:eastAsia="Times New Roman"/>
          <w:color w:val="000000"/>
          <w:szCs w:val="28"/>
        </w:rPr>
      </w:pPr>
      <w:r w:rsidRPr="00172A30">
        <w:rPr>
          <w:rFonts w:eastAsia="Times New Roman"/>
          <w:color w:val="000000"/>
          <w:szCs w:val="28"/>
        </w:rPr>
        <w:t>Ішемічне пошкодженн</w:t>
      </w:r>
      <w:r>
        <w:rPr>
          <w:rFonts w:eastAsia="Times New Roman"/>
          <w:color w:val="000000"/>
          <w:szCs w:val="28"/>
        </w:rPr>
        <w:t>я - це складний багатостадійний</w:t>
      </w:r>
      <w:r w:rsidRPr="00172A30">
        <w:rPr>
          <w:rFonts w:eastAsia="Times New Roman"/>
          <w:color w:val="000000"/>
          <w:szCs w:val="28"/>
        </w:rPr>
        <w:t xml:space="preserve"> і</w:t>
      </w:r>
      <w:r w:rsidRPr="00E926E0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багатофакторний стан,</w:t>
      </w:r>
      <w:r w:rsidRPr="00172A30">
        <w:rPr>
          <w:rFonts w:eastAsia="Times New Roman"/>
          <w:color w:val="000000"/>
          <w:szCs w:val="28"/>
        </w:rPr>
        <w:t xml:space="preserve"> що </w:t>
      </w:r>
      <w:r>
        <w:rPr>
          <w:rFonts w:eastAsia="Times New Roman"/>
          <w:color w:val="000000"/>
          <w:szCs w:val="28"/>
        </w:rPr>
        <w:t xml:space="preserve">призводить до ушкодження тканин в результаті впливу гіпоксії та глюкозної </w:t>
      </w:r>
      <w:proofErr w:type="spellStart"/>
      <w:r>
        <w:rPr>
          <w:rFonts w:eastAsia="Times New Roman"/>
          <w:color w:val="000000"/>
          <w:szCs w:val="28"/>
        </w:rPr>
        <w:t>депривації</w:t>
      </w:r>
      <w:proofErr w:type="spellEnd"/>
      <w:r w:rsidRPr="00172A30">
        <w:rPr>
          <w:rFonts w:eastAsia="Times New Roman"/>
          <w:color w:val="000000"/>
          <w:szCs w:val="28"/>
        </w:rPr>
        <w:t xml:space="preserve">. </w:t>
      </w:r>
      <w:r w:rsidRPr="00E926E0">
        <w:rPr>
          <w:rFonts w:eastAsia="Times New Roman"/>
          <w:color w:val="000000"/>
          <w:szCs w:val="28"/>
        </w:rPr>
        <w:t xml:space="preserve">Порушення кисневого і </w:t>
      </w:r>
      <w:proofErr w:type="spellStart"/>
      <w:r w:rsidRPr="00E926E0">
        <w:rPr>
          <w:rFonts w:eastAsia="Times New Roman"/>
          <w:color w:val="000000"/>
          <w:szCs w:val="28"/>
        </w:rPr>
        <w:t>субстратного</w:t>
      </w:r>
      <w:proofErr w:type="spellEnd"/>
      <w:r w:rsidRPr="00E926E0">
        <w:rPr>
          <w:rFonts w:eastAsia="Times New Roman"/>
          <w:color w:val="000000"/>
          <w:szCs w:val="28"/>
        </w:rPr>
        <w:t xml:space="preserve"> забезпечення веде до значних змін </w:t>
      </w:r>
      <w:proofErr w:type="spellStart"/>
      <w:r w:rsidRPr="00E926E0">
        <w:rPr>
          <w:rFonts w:eastAsia="Times New Roman"/>
          <w:color w:val="000000"/>
          <w:szCs w:val="28"/>
        </w:rPr>
        <w:t>морфофункціонального</w:t>
      </w:r>
      <w:proofErr w:type="spellEnd"/>
      <w:r w:rsidRPr="00E926E0">
        <w:rPr>
          <w:rFonts w:eastAsia="Times New Roman"/>
          <w:color w:val="000000"/>
          <w:szCs w:val="28"/>
        </w:rPr>
        <w:t xml:space="preserve"> стану нейронних мереж головного мозку.</w:t>
      </w:r>
    </w:p>
    <w:p w:rsidR="00F3002D" w:rsidRDefault="00F3002D" w:rsidP="00F3002D">
      <w:pPr>
        <w:widowControl w:val="0"/>
        <w:spacing w:after="0" w:line="408" w:lineRule="auto"/>
        <w:ind w:right="215"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Для виявлення потенційної</w:t>
      </w:r>
      <w:r w:rsidRPr="00E926E0">
        <w:rPr>
          <w:rFonts w:eastAsia="Times New Roman"/>
          <w:color w:val="000000"/>
          <w:szCs w:val="28"/>
        </w:rPr>
        <w:t xml:space="preserve"> захисної дії </w:t>
      </w:r>
      <w:proofErr w:type="spellStart"/>
      <w:r>
        <w:rPr>
          <w:rFonts w:eastAsia="Times New Roman"/>
          <w:color w:val="000000"/>
          <w:szCs w:val="28"/>
        </w:rPr>
        <w:t>гліального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нейротрофічного</w:t>
      </w:r>
      <w:proofErr w:type="spellEnd"/>
      <w:r w:rsidRPr="00E926E0">
        <w:rPr>
          <w:rFonts w:eastAsia="Times New Roman"/>
          <w:color w:val="000000"/>
          <w:szCs w:val="28"/>
        </w:rPr>
        <w:t xml:space="preserve"> </w:t>
      </w:r>
      <w:proofErr w:type="spellStart"/>
      <w:r w:rsidRPr="00E926E0">
        <w:rPr>
          <w:rFonts w:eastAsia="Times New Roman"/>
          <w:color w:val="000000"/>
          <w:szCs w:val="28"/>
        </w:rPr>
        <w:t>фактора</w:t>
      </w:r>
      <w:proofErr w:type="spellEnd"/>
      <w:r w:rsidRPr="00E926E0">
        <w:rPr>
          <w:rFonts w:eastAsia="Times New Roman"/>
          <w:color w:val="000000"/>
          <w:szCs w:val="28"/>
        </w:rPr>
        <w:t xml:space="preserve"> від ішемічного пошкодження проводилося вивчення </w:t>
      </w:r>
      <w:proofErr w:type="spellStart"/>
      <w:r w:rsidRPr="00E926E0">
        <w:rPr>
          <w:rFonts w:eastAsia="Times New Roman"/>
          <w:color w:val="000000"/>
          <w:szCs w:val="28"/>
        </w:rPr>
        <w:t>нейропр</w:t>
      </w:r>
      <w:r>
        <w:rPr>
          <w:rFonts w:eastAsia="Times New Roman"/>
          <w:color w:val="000000"/>
          <w:szCs w:val="28"/>
        </w:rPr>
        <w:t>отекторних</w:t>
      </w:r>
      <w:proofErr w:type="spellEnd"/>
      <w:r>
        <w:rPr>
          <w:rFonts w:eastAsia="Times New Roman"/>
          <w:color w:val="000000"/>
          <w:szCs w:val="28"/>
        </w:rPr>
        <w:t xml:space="preserve"> ефектів, що властиві</w:t>
      </w:r>
      <w:r w:rsidRPr="00E926E0">
        <w:rPr>
          <w:rFonts w:eastAsia="Times New Roman"/>
          <w:color w:val="000000"/>
          <w:szCs w:val="28"/>
        </w:rPr>
        <w:t xml:space="preserve"> GDNF при моделюванні кожного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лімітуючого</w:t>
      </w:r>
      <w:proofErr w:type="spellEnd"/>
      <w:r w:rsidRPr="00E926E0">
        <w:rPr>
          <w:rFonts w:eastAsia="Times New Roman"/>
          <w:color w:val="000000"/>
          <w:szCs w:val="28"/>
        </w:rPr>
        <w:t xml:space="preserve"> </w:t>
      </w:r>
      <w:proofErr w:type="spellStart"/>
      <w:r w:rsidRPr="00E926E0">
        <w:rPr>
          <w:rFonts w:eastAsia="Times New Roman"/>
          <w:color w:val="000000"/>
          <w:szCs w:val="28"/>
        </w:rPr>
        <w:t>фактора</w:t>
      </w:r>
      <w:proofErr w:type="spellEnd"/>
      <w:r w:rsidRPr="00E926E0">
        <w:rPr>
          <w:rFonts w:eastAsia="Times New Roman"/>
          <w:color w:val="000000"/>
          <w:szCs w:val="28"/>
        </w:rPr>
        <w:t xml:space="preserve"> окремо.</w:t>
      </w:r>
    </w:p>
    <w:p w:rsidR="0002392E" w:rsidRDefault="0002392E" w:rsidP="00F3002D">
      <w:pPr>
        <w:widowControl w:val="0"/>
        <w:spacing w:after="0" w:line="408" w:lineRule="auto"/>
        <w:ind w:right="215" w:firstLine="709"/>
        <w:jc w:val="both"/>
        <w:rPr>
          <w:rFonts w:eastAsia="Times New Roman"/>
          <w:color w:val="000000"/>
          <w:szCs w:val="28"/>
        </w:rPr>
      </w:pPr>
    </w:p>
    <w:p w:rsidR="00F3002D" w:rsidRPr="00405788" w:rsidRDefault="00F3002D" w:rsidP="00905B68">
      <w:pPr>
        <w:widowControl w:val="0"/>
        <w:spacing w:after="0" w:line="408" w:lineRule="auto"/>
        <w:ind w:right="215" w:firstLine="567"/>
        <w:rPr>
          <w:rFonts w:eastAsia="Times New Roman"/>
          <w:b/>
          <w:color w:val="000000"/>
          <w:szCs w:val="28"/>
        </w:rPr>
      </w:pPr>
      <w:r w:rsidRPr="00431A4D">
        <w:rPr>
          <w:rFonts w:eastAsia="Times New Roman"/>
          <w:b/>
          <w:color w:val="000000"/>
          <w:szCs w:val="28"/>
        </w:rPr>
        <w:lastRenderedPageBreak/>
        <w:t>Вплив GDNF на життєздатність клітин первинної культури</w:t>
      </w:r>
      <w:r w:rsidR="00905B68">
        <w:rPr>
          <w:rFonts w:eastAsia="Times New Roman"/>
          <w:b/>
          <w:color w:val="000000"/>
          <w:szCs w:val="28"/>
        </w:rPr>
        <w:t xml:space="preserve"> </w:t>
      </w:r>
      <w:proofErr w:type="spellStart"/>
      <w:r w:rsidRPr="00405788">
        <w:rPr>
          <w:rFonts w:eastAsia="Times New Roman"/>
          <w:b/>
          <w:color w:val="000000"/>
          <w:szCs w:val="28"/>
        </w:rPr>
        <w:t>гіпокампу</w:t>
      </w:r>
      <w:proofErr w:type="spellEnd"/>
      <w:r w:rsidRPr="00405788">
        <w:rPr>
          <w:rFonts w:eastAsia="Times New Roman"/>
          <w:b/>
          <w:color w:val="000000"/>
          <w:szCs w:val="28"/>
        </w:rPr>
        <w:t xml:space="preserve"> при моделюванні глюкозної </w:t>
      </w:r>
      <w:proofErr w:type="spellStart"/>
      <w:r w:rsidRPr="00405788">
        <w:rPr>
          <w:rFonts w:eastAsia="Times New Roman"/>
          <w:b/>
          <w:color w:val="000000"/>
          <w:szCs w:val="28"/>
        </w:rPr>
        <w:t>депривації</w:t>
      </w:r>
      <w:proofErr w:type="spellEnd"/>
      <w:r w:rsidRPr="00405788">
        <w:rPr>
          <w:rFonts w:eastAsia="Times New Roman"/>
          <w:b/>
          <w:color w:val="000000"/>
          <w:szCs w:val="28"/>
        </w:rPr>
        <w:t xml:space="preserve"> </w:t>
      </w:r>
      <w:proofErr w:type="spellStart"/>
      <w:r w:rsidRPr="00405788">
        <w:rPr>
          <w:rFonts w:eastAsia="Times New Roman"/>
          <w:b/>
          <w:color w:val="000000"/>
          <w:szCs w:val="28"/>
        </w:rPr>
        <w:t>in</w:t>
      </w:r>
      <w:proofErr w:type="spellEnd"/>
      <w:r w:rsidRPr="00405788">
        <w:rPr>
          <w:rFonts w:eastAsia="Times New Roman"/>
          <w:b/>
          <w:color w:val="000000"/>
          <w:szCs w:val="28"/>
        </w:rPr>
        <w:t xml:space="preserve"> </w:t>
      </w:r>
      <w:proofErr w:type="spellStart"/>
      <w:r w:rsidRPr="00405788">
        <w:rPr>
          <w:rFonts w:eastAsia="Times New Roman"/>
          <w:b/>
          <w:color w:val="000000"/>
          <w:szCs w:val="28"/>
        </w:rPr>
        <w:t>vitro</w:t>
      </w:r>
      <w:proofErr w:type="spellEnd"/>
      <w:r w:rsidR="00905B68">
        <w:rPr>
          <w:rFonts w:eastAsia="Times New Roman"/>
          <w:b/>
          <w:color w:val="000000"/>
          <w:szCs w:val="28"/>
        </w:rPr>
        <w:t>.</w:t>
      </w:r>
    </w:p>
    <w:p w:rsidR="00F3002D" w:rsidRPr="00E926E0" w:rsidRDefault="00F3002D" w:rsidP="00F3002D">
      <w:pPr>
        <w:widowControl w:val="0"/>
        <w:spacing w:after="0" w:line="408" w:lineRule="auto"/>
        <w:ind w:right="215" w:firstLine="709"/>
        <w:jc w:val="both"/>
        <w:rPr>
          <w:rFonts w:eastAsia="Times New Roman"/>
          <w:color w:val="000000"/>
          <w:szCs w:val="28"/>
        </w:rPr>
      </w:pPr>
      <w:r w:rsidRPr="00E926E0">
        <w:rPr>
          <w:rFonts w:eastAsia="Times New Roman"/>
          <w:color w:val="000000"/>
          <w:szCs w:val="28"/>
        </w:rPr>
        <w:t>Дослідження ж</w:t>
      </w:r>
      <w:r>
        <w:rPr>
          <w:rFonts w:eastAsia="Times New Roman"/>
          <w:color w:val="000000"/>
          <w:szCs w:val="28"/>
        </w:rPr>
        <w:t>иттєздатності клітин проводили</w:t>
      </w:r>
      <w:r w:rsidRPr="00E926E0">
        <w:rPr>
          <w:rFonts w:eastAsia="Times New Roman"/>
          <w:color w:val="000000"/>
          <w:szCs w:val="28"/>
        </w:rPr>
        <w:t xml:space="preserve"> на 1, 3 і 7 день після моделювання </w:t>
      </w:r>
      <w:r>
        <w:rPr>
          <w:rFonts w:eastAsia="Times New Roman"/>
          <w:color w:val="000000"/>
          <w:szCs w:val="28"/>
        </w:rPr>
        <w:t>глюкозної</w:t>
      </w:r>
      <w:r w:rsidRPr="00E926E0">
        <w:rPr>
          <w:rFonts w:eastAsia="Times New Roman"/>
          <w:color w:val="000000"/>
          <w:szCs w:val="28"/>
        </w:rPr>
        <w:t xml:space="preserve"> </w:t>
      </w:r>
      <w:proofErr w:type="spellStart"/>
      <w:r w:rsidRPr="00E926E0">
        <w:rPr>
          <w:rFonts w:eastAsia="Times New Roman"/>
          <w:color w:val="000000"/>
          <w:szCs w:val="28"/>
        </w:rPr>
        <w:t>депривації</w:t>
      </w:r>
      <w:proofErr w:type="spellEnd"/>
      <w:r w:rsidRPr="00E926E0">
        <w:rPr>
          <w:rFonts w:eastAsia="Times New Roman"/>
          <w:color w:val="000000"/>
          <w:szCs w:val="28"/>
        </w:rPr>
        <w:t xml:space="preserve"> з метою </w:t>
      </w:r>
      <w:r>
        <w:rPr>
          <w:rFonts w:eastAsia="Times New Roman"/>
          <w:color w:val="000000"/>
          <w:szCs w:val="28"/>
        </w:rPr>
        <w:t xml:space="preserve">визначення </w:t>
      </w:r>
      <w:proofErr w:type="spellStart"/>
      <w:r>
        <w:rPr>
          <w:rFonts w:eastAsia="Times New Roman"/>
          <w:color w:val="000000"/>
          <w:szCs w:val="28"/>
        </w:rPr>
        <w:t>нейропротекторних</w:t>
      </w:r>
      <w:proofErr w:type="spellEnd"/>
      <w:r w:rsidRPr="00E926E0">
        <w:rPr>
          <w:rFonts w:eastAsia="Times New Roman"/>
          <w:color w:val="000000"/>
          <w:szCs w:val="28"/>
        </w:rPr>
        <w:t xml:space="preserve"> ефектів в довгостроковому періоді.</w:t>
      </w:r>
    </w:p>
    <w:p w:rsidR="004A0DFD" w:rsidRDefault="00F3002D" w:rsidP="00F3002D">
      <w:pPr>
        <w:spacing w:after="0" w:line="360" w:lineRule="auto"/>
        <w:ind w:firstLine="709"/>
        <w:jc w:val="both"/>
      </w:pPr>
      <w:r w:rsidRPr="00E926E0">
        <w:rPr>
          <w:rFonts w:eastAsia="Times New Roman"/>
          <w:color w:val="000000"/>
          <w:szCs w:val="28"/>
        </w:rPr>
        <w:t xml:space="preserve">Морфологічні зміни в </w:t>
      </w:r>
      <w:r>
        <w:rPr>
          <w:rFonts w:eastAsia="Times New Roman"/>
          <w:color w:val="000000"/>
          <w:szCs w:val="28"/>
        </w:rPr>
        <w:t>контрольній групі спостерігали</w:t>
      </w:r>
      <w:r w:rsidRPr="00E926E0">
        <w:rPr>
          <w:rFonts w:eastAsia="Times New Roman"/>
          <w:color w:val="000000"/>
          <w:szCs w:val="28"/>
        </w:rPr>
        <w:t xml:space="preserve">, починаючи з першої доби після впливу, вони виявлялися в появі </w:t>
      </w:r>
      <w:proofErr w:type="spellStart"/>
      <w:r w:rsidRPr="00E926E0">
        <w:rPr>
          <w:rFonts w:eastAsia="Times New Roman"/>
          <w:color w:val="000000"/>
          <w:szCs w:val="28"/>
        </w:rPr>
        <w:t>некротизован</w:t>
      </w:r>
      <w:r>
        <w:rPr>
          <w:rFonts w:eastAsia="Times New Roman"/>
          <w:color w:val="000000"/>
          <w:szCs w:val="28"/>
        </w:rPr>
        <w:t>их</w:t>
      </w:r>
      <w:proofErr w:type="spellEnd"/>
      <w:r>
        <w:rPr>
          <w:rFonts w:eastAsia="Times New Roman"/>
          <w:color w:val="000000"/>
          <w:szCs w:val="28"/>
        </w:rPr>
        <w:t xml:space="preserve"> клітин, число яких поряд з </w:t>
      </w:r>
      <w:proofErr w:type="spellStart"/>
      <w:r>
        <w:rPr>
          <w:rFonts w:eastAsia="Times New Roman"/>
          <w:color w:val="000000"/>
          <w:szCs w:val="28"/>
        </w:rPr>
        <w:t>апоптотичними</w:t>
      </w:r>
      <w:proofErr w:type="spellEnd"/>
      <w:r w:rsidRPr="00E926E0">
        <w:rPr>
          <w:rFonts w:eastAsia="Times New Roman"/>
          <w:color w:val="000000"/>
          <w:szCs w:val="28"/>
        </w:rPr>
        <w:t xml:space="preserve"> тілами переважали до 7 дня після моделювання </w:t>
      </w:r>
      <w:r>
        <w:rPr>
          <w:rFonts w:eastAsia="Times New Roman"/>
          <w:color w:val="000000"/>
          <w:szCs w:val="28"/>
        </w:rPr>
        <w:t xml:space="preserve">глюкозної </w:t>
      </w:r>
      <w:proofErr w:type="spellStart"/>
      <w:r>
        <w:rPr>
          <w:rFonts w:eastAsia="Times New Roman"/>
          <w:color w:val="000000"/>
          <w:szCs w:val="28"/>
        </w:rPr>
        <w:t>депривації</w:t>
      </w:r>
      <w:proofErr w:type="spellEnd"/>
      <w:r w:rsidRPr="00E926E0">
        <w:rPr>
          <w:rFonts w:eastAsia="Times New Roman"/>
          <w:color w:val="000000"/>
          <w:szCs w:val="28"/>
        </w:rPr>
        <w:t>. При цьому слід зазначити відсутність як морфологічних, так і статистично достовірних змін за кількістю мертвих клітин при о</w:t>
      </w:r>
      <w:r w:rsidR="00905B68">
        <w:rPr>
          <w:rFonts w:eastAsia="Times New Roman"/>
          <w:color w:val="000000"/>
          <w:szCs w:val="28"/>
        </w:rPr>
        <w:t>цінюванні</w:t>
      </w:r>
      <w:r>
        <w:rPr>
          <w:rFonts w:eastAsia="Times New Roman"/>
          <w:color w:val="000000"/>
          <w:szCs w:val="28"/>
        </w:rPr>
        <w:t xml:space="preserve"> життєздатності в інтактній</w:t>
      </w:r>
      <w:r w:rsidRPr="00E926E0">
        <w:rPr>
          <w:rFonts w:eastAsia="Times New Roman"/>
          <w:color w:val="000000"/>
          <w:szCs w:val="28"/>
        </w:rPr>
        <w:t xml:space="preserve"> групі протягом усього періоду дослідження</w:t>
      </w:r>
      <w:r w:rsidR="00D153CC">
        <w:rPr>
          <w:rFonts w:eastAsia="Times New Roman"/>
          <w:color w:val="000000"/>
          <w:szCs w:val="28"/>
        </w:rPr>
        <w:t xml:space="preserve"> </w:t>
      </w:r>
      <w:r w:rsidRPr="00E926E0">
        <w:rPr>
          <w:rFonts w:eastAsia="Times New Roman"/>
          <w:color w:val="000000"/>
          <w:szCs w:val="28"/>
        </w:rPr>
        <w:t>.</w:t>
      </w:r>
    </w:p>
    <w:p w:rsidR="0002392E" w:rsidRPr="003B510A" w:rsidRDefault="0002392E" w:rsidP="00D153CC">
      <w:pPr>
        <w:widowControl w:val="0"/>
        <w:spacing w:after="0" w:line="336" w:lineRule="auto"/>
        <w:ind w:right="-40"/>
        <w:jc w:val="both"/>
        <w:rPr>
          <w:rFonts w:eastAsia="Times New Roman"/>
          <w:i/>
          <w:color w:val="000000"/>
          <w:szCs w:val="28"/>
        </w:rPr>
      </w:pPr>
    </w:p>
    <w:p w:rsidR="00905B68" w:rsidRDefault="00905B68" w:rsidP="00905B68">
      <w:pPr>
        <w:widowControl w:val="0"/>
        <w:spacing w:after="0" w:line="408" w:lineRule="auto"/>
        <w:ind w:right="-40" w:firstLine="709"/>
        <w:jc w:val="both"/>
        <w:rPr>
          <w:rFonts w:eastAsia="Times New Roman"/>
          <w:color w:val="000000"/>
          <w:w w:val="101"/>
          <w:szCs w:val="28"/>
        </w:rPr>
      </w:pPr>
      <w:proofErr w:type="spellStart"/>
      <w:r>
        <w:rPr>
          <w:lang w:val="ru-RU"/>
        </w:rPr>
        <w:t>Отже</w:t>
      </w:r>
      <w:proofErr w:type="spellEnd"/>
      <w:r>
        <w:rPr>
          <w:lang w:val="ru-RU"/>
        </w:rPr>
        <w:t xml:space="preserve">, </w:t>
      </w:r>
      <w:r w:rsidRPr="00E926E0">
        <w:rPr>
          <w:rFonts w:eastAsia="Times New Roman"/>
          <w:color w:val="000000"/>
          <w:w w:val="101"/>
          <w:szCs w:val="28"/>
        </w:rPr>
        <w:t>проведені експерименти</w:t>
      </w:r>
      <w:r>
        <w:rPr>
          <w:rFonts w:eastAsia="Times New Roman"/>
          <w:color w:val="000000"/>
          <w:w w:val="101"/>
          <w:szCs w:val="28"/>
        </w:rPr>
        <w:t xml:space="preserve"> показали, що двогодинна г</w:t>
      </w:r>
      <w:r w:rsidRPr="00E926E0">
        <w:rPr>
          <w:rFonts w:eastAsia="Times New Roman"/>
          <w:color w:val="000000"/>
          <w:w w:val="101"/>
          <w:szCs w:val="28"/>
        </w:rPr>
        <w:t>люкозна недостатність призводить до підвищення числа мертвих клітин в культурі. Найбільший ефект спостерігається на 7 день дослідження, до цього часу гине велика частина клітин культури. Превентивне застосування GDNF спричиняє протекторну дію на клітинну культуру, в даній групі не було виявлено достовірних відмінностей з інтактною групою за кількістю мертвих клітин.</w:t>
      </w:r>
    </w:p>
    <w:p w:rsidR="0002392E" w:rsidRDefault="0002392E" w:rsidP="00905B68">
      <w:pPr>
        <w:widowControl w:val="0"/>
        <w:spacing w:after="0" w:line="408" w:lineRule="auto"/>
        <w:ind w:right="-40" w:firstLine="709"/>
        <w:jc w:val="both"/>
        <w:rPr>
          <w:rFonts w:eastAsia="Times New Roman"/>
          <w:color w:val="000000"/>
          <w:w w:val="101"/>
          <w:szCs w:val="28"/>
        </w:rPr>
      </w:pPr>
    </w:p>
    <w:p w:rsidR="00D153CC" w:rsidRDefault="00D153CC" w:rsidP="00F3002D">
      <w:pPr>
        <w:spacing w:after="0" w:line="360" w:lineRule="auto"/>
        <w:ind w:firstLine="709"/>
        <w:jc w:val="both"/>
        <w:rPr>
          <w:b/>
          <w:bCs/>
        </w:rPr>
      </w:pPr>
    </w:p>
    <w:p w:rsidR="00D153CC" w:rsidRDefault="00D153CC" w:rsidP="00F3002D">
      <w:pPr>
        <w:spacing w:after="0" w:line="360" w:lineRule="auto"/>
        <w:ind w:firstLine="709"/>
        <w:jc w:val="both"/>
        <w:rPr>
          <w:b/>
          <w:bCs/>
        </w:rPr>
      </w:pPr>
    </w:p>
    <w:p w:rsidR="00D153CC" w:rsidRDefault="00D153CC" w:rsidP="00F3002D">
      <w:pPr>
        <w:spacing w:after="0" w:line="360" w:lineRule="auto"/>
        <w:ind w:firstLine="709"/>
        <w:jc w:val="both"/>
        <w:rPr>
          <w:b/>
          <w:bCs/>
        </w:rPr>
      </w:pPr>
    </w:p>
    <w:p w:rsidR="00D153CC" w:rsidRDefault="00D153CC" w:rsidP="00F3002D">
      <w:pPr>
        <w:spacing w:after="0" w:line="360" w:lineRule="auto"/>
        <w:ind w:firstLine="709"/>
        <w:jc w:val="both"/>
        <w:rPr>
          <w:b/>
          <w:bCs/>
        </w:rPr>
      </w:pPr>
    </w:p>
    <w:p w:rsidR="00D153CC" w:rsidRDefault="00D153CC" w:rsidP="00F3002D">
      <w:pPr>
        <w:spacing w:after="0" w:line="360" w:lineRule="auto"/>
        <w:ind w:firstLine="709"/>
        <w:jc w:val="both"/>
        <w:rPr>
          <w:b/>
          <w:bCs/>
        </w:rPr>
      </w:pPr>
    </w:p>
    <w:p w:rsidR="00D153CC" w:rsidRDefault="00D153CC" w:rsidP="00F3002D">
      <w:pPr>
        <w:spacing w:after="0" w:line="360" w:lineRule="auto"/>
        <w:ind w:firstLine="709"/>
        <w:jc w:val="both"/>
        <w:rPr>
          <w:b/>
          <w:bCs/>
        </w:rPr>
      </w:pPr>
    </w:p>
    <w:p w:rsidR="00D153CC" w:rsidRDefault="00D153CC" w:rsidP="00F3002D">
      <w:pPr>
        <w:spacing w:after="0" w:line="360" w:lineRule="auto"/>
        <w:ind w:firstLine="709"/>
        <w:jc w:val="both"/>
        <w:rPr>
          <w:b/>
          <w:bCs/>
        </w:rPr>
      </w:pPr>
    </w:p>
    <w:p w:rsidR="00F3002D" w:rsidRPr="00905B68" w:rsidRDefault="00F3002D" w:rsidP="00F3002D">
      <w:pPr>
        <w:spacing w:after="0" w:line="360" w:lineRule="auto"/>
        <w:ind w:firstLine="709"/>
        <w:jc w:val="both"/>
        <w:rPr>
          <w:b/>
          <w:bCs/>
        </w:rPr>
      </w:pPr>
      <w:r w:rsidRPr="00905B68">
        <w:rPr>
          <w:b/>
          <w:bCs/>
        </w:rPr>
        <w:lastRenderedPageBreak/>
        <w:t xml:space="preserve">Вплив </w:t>
      </w:r>
      <w:r w:rsidRPr="00F3002D">
        <w:rPr>
          <w:b/>
          <w:bCs/>
          <w:lang w:val="ru-RU"/>
        </w:rPr>
        <w:t>GDNF</w:t>
      </w:r>
      <w:r w:rsidRPr="00905B68">
        <w:rPr>
          <w:b/>
          <w:bCs/>
        </w:rPr>
        <w:t xml:space="preserve"> на життєздатність клітин первинної культури </w:t>
      </w:r>
      <w:proofErr w:type="spellStart"/>
      <w:r w:rsidRPr="00905B68">
        <w:rPr>
          <w:b/>
          <w:bCs/>
        </w:rPr>
        <w:t>гіпокампу</w:t>
      </w:r>
      <w:proofErr w:type="spellEnd"/>
      <w:r w:rsidRPr="00905B68">
        <w:rPr>
          <w:b/>
          <w:bCs/>
        </w:rPr>
        <w:t xml:space="preserve"> при моделюванні </w:t>
      </w:r>
      <w:proofErr w:type="spellStart"/>
      <w:r w:rsidRPr="00905B68">
        <w:rPr>
          <w:b/>
          <w:bCs/>
        </w:rPr>
        <w:t>нормобаричної</w:t>
      </w:r>
      <w:proofErr w:type="spellEnd"/>
      <w:r w:rsidRPr="00905B68">
        <w:rPr>
          <w:b/>
          <w:bCs/>
        </w:rPr>
        <w:t xml:space="preserve"> гіпоксії </w:t>
      </w:r>
      <w:proofErr w:type="spellStart"/>
      <w:r w:rsidRPr="00F3002D">
        <w:rPr>
          <w:b/>
          <w:bCs/>
          <w:lang w:val="ru-RU"/>
        </w:rPr>
        <w:t>in</w:t>
      </w:r>
      <w:proofErr w:type="spellEnd"/>
      <w:r w:rsidRPr="00905B68">
        <w:rPr>
          <w:b/>
          <w:bCs/>
        </w:rPr>
        <w:t xml:space="preserve"> </w:t>
      </w:r>
      <w:proofErr w:type="spellStart"/>
      <w:r w:rsidRPr="00F3002D">
        <w:rPr>
          <w:b/>
          <w:bCs/>
          <w:lang w:val="ru-RU"/>
        </w:rPr>
        <w:t>vitro</w:t>
      </w:r>
      <w:proofErr w:type="spellEnd"/>
      <w:r w:rsidR="00905B68" w:rsidRPr="00905B68">
        <w:rPr>
          <w:b/>
          <w:bCs/>
        </w:rPr>
        <w:t>.</w:t>
      </w:r>
    </w:p>
    <w:p w:rsidR="0002392E" w:rsidRPr="00935C78" w:rsidRDefault="00905B68" w:rsidP="00D153CC">
      <w:pPr>
        <w:spacing w:after="0" w:line="360" w:lineRule="auto"/>
        <w:ind w:firstLine="709"/>
        <w:jc w:val="both"/>
      </w:pPr>
      <w:r w:rsidRPr="00E926E0">
        <w:rPr>
          <w:rFonts w:eastAsia="Times New Roman"/>
          <w:color w:val="000000"/>
          <w:w w:val="101"/>
          <w:szCs w:val="28"/>
        </w:rPr>
        <w:t xml:space="preserve">Оцінка життєздатності клітин первинної культури </w:t>
      </w:r>
      <w:proofErr w:type="spellStart"/>
      <w:r w:rsidRPr="00E926E0">
        <w:rPr>
          <w:rFonts w:eastAsia="Times New Roman"/>
          <w:color w:val="000000"/>
          <w:w w:val="101"/>
          <w:szCs w:val="28"/>
        </w:rPr>
        <w:t>гіпокампу</w:t>
      </w:r>
      <w:proofErr w:type="spellEnd"/>
      <w:r w:rsidRPr="00E926E0">
        <w:rPr>
          <w:rFonts w:eastAsia="Times New Roman"/>
          <w:color w:val="000000"/>
          <w:w w:val="101"/>
          <w:szCs w:val="28"/>
        </w:rPr>
        <w:t xml:space="preserve"> про</w:t>
      </w:r>
      <w:r>
        <w:rPr>
          <w:rFonts w:eastAsia="Times New Roman"/>
          <w:color w:val="000000"/>
          <w:w w:val="101"/>
          <w:szCs w:val="28"/>
        </w:rPr>
        <w:t xml:space="preserve">водилася на 1, 3 і 7 день </w:t>
      </w:r>
      <w:proofErr w:type="spellStart"/>
      <w:r>
        <w:rPr>
          <w:rFonts w:eastAsia="Times New Roman"/>
          <w:color w:val="000000"/>
          <w:w w:val="101"/>
          <w:szCs w:val="28"/>
        </w:rPr>
        <w:t>постгіпоксичн</w:t>
      </w:r>
      <w:r w:rsidRPr="00E926E0">
        <w:rPr>
          <w:rFonts w:eastAsia="Times New Roman"/>
          <w:color w:val="000000"/>
          <w:w w:val="101"/>
          <w:szCs w:val="28"/>
        </w:rPr>
        <w:t>ого</w:t>
      </w:r>
      <w:proofErr w:type="spellEnd"/>
      <w:r w:rsidRPr="00E926E0">
        <w:rPr>
          <w:rFonts w:eastAsia="Times New Roman"/>
          <w:color w:val="000000"/>
          <w:w w:val="101"/>
          <w:szCs w:val="28"/>
        </w:rPr>
        <w:t xml:space="preserve"> періоду. Результати показали, що 10-хвилинна гіпоксія викликає різке збільшення кількості мертвих клітин вже на першу добу. Протягом наступних 7 дні</w:t>
      </w:r>
      <w:r>
        <w:rPr>
          <w:rFonts w:eastAsia="Times New Roman"/>
          <w:color w:val="000000"/>
          <w:w w:val="101"/>
          <w:szCs w:val="28"/>
        </w:rPr>
        <w:t xml:space="preserve">в кількість </w:t>
      </w:r>
      <w:proofErr w:type="spellStart"/>
      <w:r>
        <w:rPr>
          <w:rFonts w:eastAsia="Times New Roman"/>
          <w:color w:val="000000"/>
          <w:w w:val="101"/>
          <w:szCs w:val="28"/>
        </w:rPr>
        <w:t>некротизованих</w:t>
      </w:r>
      <w:proofErr w:type="spellEnd"/>
      <w:r>
        <w:rPr>
          <w:rFonts w:eastAsia="Times New Roman"/>
          <w:color w:val="000000"/>
          <w:w w:val="101"/>
          <w:szCs w:val="28"/>
        </w:rPr>
        <w:t xml:space="preserve"> і </w:t>
      </w:r>
      <w:proofErr w:type="spellStart"/>
      <w:r>
        <w:rPr>
          <w:rFonts w:eastAsia="Times New Roman"/>
          <w:color w:val="000000"/>
          <w:w w:val="101"/>
          <w:szCs w:val="28"/>
        </w:rPr>
        <w:t>апоптотични</w:t>
      </w:r>
      <w:r w:rsidRPr="00E926E0">
        <w:rPr>
          <w:rFonts w:eastAsia="Times New Roman"/>
          <w:color w:val="000000"/>
          <w:w w:val="101"/>
          <w:szCs w:val="28"/>
        </w:rPr>
        <w:t>х</w:t>
      </w:r>
      <w:proofErr w:type="spellEnd"/>
      <w:r w:rsidRPr="00E926E0">
        <w:rPr>
          <w:rFonts w:eastAsia="Times New Roman"/>
          <w:color w:val="000000"/>
          <w:w w:val="101"/>
          <w:szCs w:val="28"/>
        </w:rPr>
        <w:t xml:space="preserve"> е</w:t>
      </w:r>
      <w:r>
        <w:rPr>
          <w:rFonts w:eastAsia="Times New Roman"/>
          <w:color w:val="000000"/>
          <w:w w:val="101"/>
          <w:szCs w:val="28"/>
        </w:rPr>
        <w:t>лементів тільки зростає</w:t>
      </w:r>
      <w:r w:rsidRPr="00E926E0">
        <w:rPr>
          <w:rFonts w:eastAsia="Times New Roman"/>
          <w:color w:val="000000"/>
          <w:w w:val="101"/>
          <w:szCs w:val="28"/>
        </w:rPr>
        <w:t>.</w:t>
      </w:r>
      <w:r>
        <w:rPr>
          <w:rFonts w:eastAsia="Times New Roman"/>
          <w:color w:val="000000"/>
          <w:w w:val="101"/>
          <w:szCs w:val="28"/>
        </w:rPr>
        <w:t xml:space="preserve"> </w:t>
      </w:r>
      <w:r w:rsidRPr="00E926E0">
        <w:rPr>
          <w:rFonts w:eastAsia="Times New Roman"/>
          <w:color w:val="000000"/>
          <w:w w:val="101"/>
          <w:szCs w:val="28"/>
        </w:rPr>
        <w:t>Прев</w:t>
      </w:r>
      <w:r w:rsidR="008A4895">
        <w:rPr>
          <w:rFonts w:eastAsia="Times New Roman"/>
          <w:color w:val="000000"/>
          <w:w w:val="101"/>
          <w:szCs w:val="28"/>
        </w:rPr>
        <w:t xml:space="preserve">ентивне застосування GDNF (1 </w:t>
      </w:r>
      <w:proofErr w:type="spellStart"/>
      <w:r w:rsidR="008A4895">
        <w:rPr>
          <w:rFonts w:eastAsia="Times New Roman"/>
          <w:color w:val="000000"/>
          <w:w w:val="101"/>
          <w:szCs w:val="28"/>
        </w:rPr>
        <w:t>нг</w:t>
      </w:r>
      <w:proofErr w:type="spellEnd"/>
      <w:r w:rsidR="008A4895">
        <w:rPr>
          <w:rFonts w:eastAsia="Times New Roman"/>
          <w:color w:val="000000"/>
          <w:w w:val="101"/>
          <w:szCs w:val="28"/>
        </w:rPr>
        <w:t>/</w:t>
      </w:r>
      <w:r w:rsidRPr="00E926E0">
        <w:rPr>
          <w:rFonts w:eastAsia="Times New Roman"/>
          <w:color w:val="000000"/>
          <w:w w:val="101"/>
          <w:szCs w:val="28"/>
        </w:rPr>
        <w:t>мл) істотно знижує негативні наслідки гіпоксії, підвищуючи життєздатність клітин</w:t>
      </w:r>
      <w:r w:rsidR="00D153CC">
        <w:rPr>
          <w:rFonts w:eastAsia="Times New Roman"/>
          <w:color w:val="000000"/>
          <w:w w:val="101"/>
          <w:szCs w:val="28"/>
        </w:rPr>
        <w:t xml:space="preserve"> </w:t>
      </w:r>
      <w:r w:rsidRPr="00E926E0">
        <w:rPr>
          <w:rFonts w:eastAsia="Times New Roman"/>
          <w:color w:val="000000"/>
          <w:w w:val="101"/>
          <w:szCs w:val="28"/>
        </w:rPr>
        <w:t>.</w:t>
      </w:r>
    </w:p>
    <w:p w:rsidR="00935C78" w:rsidRPr="00AF2B7D" w:rsidRDefault="00935C78" w:rsidP="00935C78">
      <w:pPr>
        <w:widowControl w:val="0"/>
        <w:spacing w:after="0" w:line="360" w:lineRule="auto"/>
        <w:ind w:right="28" w:firstLine="709"/>
        <w:jc w:val="both"/>
        <w:rPr>
          <w:rFonts w:eastAsia="Times New Roman"/>
          <w:color w:val="000000"/>
          <w:szCs w:val="28"/>
        </w:rPr>
      </w:pPr>
      <w:r w:rsidRPr="00935C78">
        <w:t>Отже, г</w:t>
      </w:r>
      <w:r w:rsidR="00F3002D" w:rsidRPr="00935C78">
        <w:t xml:space="preserve">іпоксія викликає різке збільшення кількості мертвих клітин вже на першу добу. </w:t>
      </w:r>
      <w:r w:rsidRPr="00AF2B7D">
        <w:rPr>
          <w:rFonts w:eastAsia="Times New Roman"/>
          <w:color w:val="000000"/>
          <w:szCs w:val="28"/>
        </w:rPr>
        <w:t xml:space="preserve">Превентивне застосування </w:t>
      </w:r>
      <w:r w:rsidRPr="00E926E0">
        <w:rPr>
          <w:rFonts w:eastAsia="Times New Roman"/>
          <w:color w:val="000000"/>
          <w:szCs w:val="28"/>
        </w:rPr>
        <w:t>GDNF</w:t>
      </w:r>
      <w:r w:rsidRPr="00AF2B7D">
        <w:rPr>
          <w:rFonts w:eastAsia="Times New Roman"/>
          <w:color w:val="000000"/>
          <w:szCs w:val="28"/>
        </w:rPr>
        <w:t xml:space="preserve"> знижує негативні ефекти гіпоксії, кількість нежиттєздатних клітин в даній групі достовірно нижча, ніж у контрольній групі і не відрізняється від показників інтактної групи.</w:t>
      </w:r>
    </w:p>
    <w:p w:rsidR="0002392E" w:rsidRDefault="0002392E" w:rsidP="00496172">
      <w:pPr>
        <w:widowControl w:val="0"/>
        <w:spacing w:after="0" w:line="360" w:lineRule="auto"/>
        <w:ind w:right="31" w:firstLine="567"/>
        <w:jc w:val="both"/>
        <w:rPr>
          <w:rFonts w:eastAsia="Times New Roman"/>
          <w:b/>
          <w:color w:val="000000"/>
          <w:szCs w:val="28"/>
        </w:rPr>
      </w:pPr>
    </w:p>
    <w:p w:rsidR="008F6978" w:rsidRDefault="008F6978" w:rsidP="00496172">
      <w:pPr>
        <w:widowControl w:val="0"/>
        <w:spacing w:after="0" w:line="360" w:lineRule="auto"/>
        <w:ind w:right="31" w:firstLine="567"/>
        <w:jc w:val="both"/>
        <w:rPr>
          <w:rFonts w:eastAsia="Times New Roman"/>
          <w:b/>
          <w:color w:val="000000"/>
          <w:szCs w:val="28"/>
        </w:rPr>
      </w:pPr>
    </w:p>
    <w:p w:rsidR="008F6978" w:rsidRDefault="008F6978" w:rsidP="00496172">
      <w:pPr>
        <w:widowControl w:val="0"/>
        <w:spacing w:after="0" w:line="360" w:lineRule="auto"/>
        <w:ind w:right="31" w:firstLine="567"/>
        <w:jc w:val="both"/>
        <w:rPr>
          <w:rFonts w:eastAsia="Times New Roman"/>
          <w:b/>
          <w:color w:val="000000"/>
          <w:szCs w:val="28"/>
        </w:rPr>
      </w:pPr>
    </w:p>
    <w:p w:rsidR="008F6978" w:rsidRDefault="008F6978" w:rsidP="00496172">
      <w:pPr>
        <w:widowControl w:val="0"/>
        <w:spacing w:after="0" w:line="360" w:lineRule="auto"/>
        <w:ind w:right="31" w:firstLine="567"/>
        <w:jc w:val="both"/>
        <w:rPr>
          <w:rFonts w:eastAsia="Times New Roman"/>
          <w:b/>
          <w:color w:val="000000"/>
          <w:szCs w:val="28"/>
        </w:rPr>
      </w:pPr>
    </w:p>
    <w:p w:rsidR="008F6978" w:rsidRDefault="008F6978" w:rsidP="00496172">
      <w:pPr>
        <w:widowControl w:val="0"/>
        <w:spacing w:after="0" w:line="360" w:lineRule="auto"/>
        <w:ind w:right="31" w:firstLine="567"/>
        <w:jc w:val="both"/>
        <w:rPr>
          <w:rFonts w:eastAsia="Times New Roman"/>
          <w:b/>
          <w:color w:val="000000"/>
          <w:szCs w:val="28"/>
        </w:rPr>
      </w:pPr>
    </w:p>
    <w:p w:rsidR="008F6978" w:rsidRDefault="008F6978" w:rsidP="00496172">
      <w:pPr>
        <w:widowControl w:val="0"/>
        <w:spacing w:after="0" w:line="360" w:lineRule="auto"/>
        <w:ind w:right="31" w:firstLine="567"/>
        <w:jc w:val="both"/>
        <w:rPr>
          <w:rFonts w:eastAsia="Times New Roman"/>
          <w:b/>
          <w:color w:val="000000"/>
          <w:szCs w:val="28"/>
        </w:rPr>
      </w:pPr>
    </w:p>
    <w:p w:rsidR="008F6978" w:rsidRDefault="008F6978" w:rsidP="00496172">
      <w:pPr>
        <w:widowControl w:val="0"/>
        <w:spacing w:after="0" w:line="360" w:lineRule="auto"/>
        <w:ind w:right="31" w:firstLine="567"/>
        <w:jc w:val="both"/>
        <w:rPr>
          <w:rFonts w:eastAsia="Times New Roman"/>
          <w:b/>
          <w:color w:val="000000"/>
          <w:szCs w:val="28"/>
        </w:rPr>
      </w:pPr>
    </w:p>
    <w:p w:rsidR="008F6978" w:rsidRDefault="008F6978" w:rsidP="00496172">
      <w:pPr>
        <w:widowControl w:val="0"/>
        <w:spacing w:after="0" w:line="360" w:lineRule="auto"/>
        <w:ind w:right="31" w:firstLine="567"/>
        <w:jc w:val="both"/>
        <w:rPr>
          <w:rFonts w:eastAsia="Times New Roman"/>
          <w:b/>
          <w:color w:val="000000"/>
          <w:szCs w:val="28"/>
        </w:rPr>
      </w:pPr>
    </w:p>
    <w:p w:rsidR="008F6978" w:rsidRDefault="008F6978" w:rsidP="00496172">
      <w:pPr>
        <w:widowControl w:val="0"/>
        <w:spacing w:after="0" w:line="360" w:lineRule="auto"/>
        <w:ind w:right="31" w:firstLine="567"/>
        <w:jc w:val="both"/>
        <w:rPr>
          <w:rFonts w:eastAsia="Times New Roman"/>
          <w:b/>
          <w:color w:val="000000"/>
          <w:szCs w:val="28"/>
        </w:rPr>
      </w:pPr>
    </w:p>
    <w:p w:rsidR="008F6978" w:rsidRDefault="008F6978" w:rsidP="00496172">
      <w:pPr>
        <w:widowControl w:val="0"/>
        <w:spacing w:after="0" w:line="360" w:lineRule="auto"/>
        <w:ind w:right="31" w:firstLine="567"/>
        <w:jc w:val="both"/>
        <w:rPr>
          <w:rFonts w:eastAsia="Times New Roman"/>
          <w:b/>
          <w:color w:val="000000"/>
          <w:szCs w:val="28"/>
        </w:rPr>
      </w:pPr>
    </w:p>
    <w:p w:rsidR="008F6978" w:rsidRDefault="008F6978" w:rsidP="00496172">
      <w:pPr>
        <w:widowControl w:val="0"/>
        <w:spacing w:after="0" w:line="360" w:lineRule="auto"/>
        <w:ind w:right="31" w:firstLine="567"/>
        <w:jc w:val="both"/>
        <w:rPr>
          <w:rFonts w:eastAsia="Times New Roman"/>
          <w:b/>
          <w:color w:val="000000"/>
          <w:szCs w:val="28"/>
        </w:rPr>
      </w:pPr>
    </w:p>
    <w:p w:rsidR="008F6978" w:rsidRDefault="008F6978" w:rsidP="00496172">
      <w:pPr>
        <w:widowControl w:val="0"/>
        <w:spacing w:after="0" w:line="360" w:lineRule="auto"/>
        <w:ind w:right="31" w:firstLine="567"/>
        <w:jc w:val="both"/>
        <w:rPr>
          <w:rFonts w:eastAsia="Times New Roman"/>
          <w:b/>
          <w:color w:val="000000"/>
          <w:szCs w:val="28"/>
        </w:rPr>
      </w:pPr>
    </w:p>
    <w:p w:rsidR="008F6978" w:rsidRDefault="008F6978" w:rsidP="00496172">
      <w:pPr>
        <w:widowControl w:val="0"/>
        <w:spacing w:after="0" w:line="360" w:lineRule="auto"/>
        <w:ind w:right="31" w:firstLine="567"/>
        <w:jc w:val="both"/>
        <w:rPr>
          <w:rFonts w:eastAsia="Times New Roman"/>
          <w:b/>
          <w:color w:val="000000"/>
          <w:szCs w:val="28"/>
        </w:rPr>
      </w:pPr>
    </w:p>
    <w:p w:rsidR="008F6978" w:rsidRDefault="008F6978" w:rsidP="00496172">
      <w:pPr>
        <w:widowControl w:val="0"/>
        <w:spacing w:after="0" w:line="360" w:lineRule="auto"/>
        <w:ind w:right="31" w:firstLine="567"/>
        <w:jc w:val="both"/>
        <w:rPr>
          <w:rFonts w:eastAsia="Times New Roman"/>
          <w:b/>
          <w:color w:val="000000"/>
          <w:szCs w:val="28"/>
        </w:rPr>
      </w:pPr>
    </w:p>
    <w:p w:rsidR="008F6978" w:rsidRDefault="008F6978" w:rsidP="00496172">
      <w:pPr>
        <w:widowControl w:val="0"/>
        <w:spacing w:after="0" w:line="360" w:lineRule="auto"/>
        <w:ind w:right="31" w:firstLine="567"/>
        <w:jc w:val="both"/>
        <w:rPr>
          <w:rFonts w:eastAsia="Times New Roman"/>
          <w:b/>
          <w:color w:val="000000"/>
          <w:szCs w:val="28"/>
        </w:rPr>
      </w:pPr>
    </w:p>
    <w:p w:rsidR="008F6978" w:rsidRDefault="008F6978" w:rsidP="00496172">
      <w:pPr>
        <w:widowControl w:val="0"/>
        <w:spacing w:after="0" w:line="360" w:lineRule="auto"/>
        <w:ind w:right="31" w:firstLine="567"/>
        <w:jc w:val="both"/>
        <w:rPr>
          <w:rFonts w:eastAsia="Times New Roman"/>
          <w:b/>
          <w:color w:val="000000"/>
          <w:szCs w:val="28"/>
        </w:rPr>
      </w:pPr>
    </w:p>
    <w:p w:rsidR="008F6978" w:rsidRDefault="008F6978" w:rsidP="00496172">
      <w:pPr>
        <w:widowControl w:val="0"/>
        <w:spacing w:after="0" w:line="360" w:lineRule="auto"/>
        <w:ind w:right="31" w:firstLine="567"/>
        <w:jc w:val="both"/>
        <w:rPr>
          <w:rFonts w:eastAsia="Times New Roman"/>
          <w:b/>
          <w:color w:val="000000"/>
          <w:szCs w:val="28"/>
        </w:rPr>
      </w:pPr>
    </w:p>
    <w:p w:rsidR="00496172" w:rsidRPr="00111B89" w:rsidRDefault="00496172" w:rsidP="00496172">
      <w:pPr>
        <w:widowControl w:val="0"/>
        <w:spacing w:after="0" w:line="360" w:lineRule="auto"/>
        <w:ind w:right="31" w:firstLine="567"/>
        <w:jc w:val="both"/>
        <w:rPr>
          <w:rFonts w:eastAsia="Times New Roman"/>
          <w:b/>
          <w:color w:val="000000"/>
          <w:szCs w:val="28"/>
        </w:rPr>
      </w:pPr>
      <w:r w:rsidRPr="00111B89">
        <w:rPr>
          <w:rFonts w:eastAsia="Times New Roman"/>
          <w:b/>
          <w:color w:val="000000"/>
          <w:szCs w:val="28"/>
        </w:rPr>
        <w:lastRenderedPageBreak/>
        <w:t xml:space="preserve">Вплив </w:t>
      </w:r>
      <w:r w:rsidRPr="00634991">
        <w:rPr>
          <w:rFonts w:eastAsia="Times New Roman"/>
          <w:b/>
          <w:color w:val="000000"/>
          <w:szCs w:val="28"/>
        </w:rPr>
        <w:t>GDNF</w:t>
      </w:r>
      <w:r w:rsidRPr="00111B89">
        <w:rPr>
          <w:rFonts w:eastAsia="Times New Roman"/>
          <w:b/>
          <w:color w:val="000000"/>
          <w:szCs w:val="28"/>
        </w:rPr>
        <w:t xml:space="preserve"> на експресію </w:t>
      </w:r>
      <w:proofErr w:type="spellStart"/>
      <w:r w:rsidRPr="00111B89">
        <w:rPr>
          <w:rFonts w:eastAsia="Times New Roman"/>
          <w:b/>
          <w:color w:val="000000"/>
          <w:szCs w:val="28"/>
        </w:rPr>
        <w:t>мРНК</w:t>
      </w:r>
      <w:proofErr w:type="spellEnd"/>
      <w:r w:rsidRPr="00111B89">
        <w:rPr>
          <w:rFonts w:eastAsia="Times New Roman"/>
          <w:b/>
          <w:color w:val="000000"/>
          <w:szCs w:val="28"/>
        </w:rPr>
        <w:t xml:space="preserve"> </w:t>
      </w:r>
      <w:r w:rsidRPr="00634991">
        <w:rPr>
          <w:rFonts w:eastAsia="Times New Roman"/>
          <w:b/>
          <w:color w:val="000000"/>
          <w:szCs w:val="28"/>
        </w:rPr>
        <w:t>GluR</w:t>
      </w:r>
      <w:r w:rsidRPr="00111B89">
        <w:rPr>
          <w:rFonts w:eastAsia="Times New Roman"/>
          <w:b/>
          <w:color w:val="000000"/>
          <w:szCs w:val="28"/>
        </w:rPr>
        <w:t>2 при моделюванні гіпоксії</w:t>
      </w:r>
    </w:p>
    <w:p w:rsidR="001C041C" w:rsidRDefault="00C60507" w:rsidP="00935C78">
      <w:pPr>
        <w:tabs>
          <w:tab w:val="num" w:pos="720"/>
        </w:tabs>
        <w:spacing w:after="0" w:line="360" w:lineRule="auto"/>
        <w:jc w:val="both"/>
      </w:pPr>
      <w:r w:rsidRPr="00F3002D">
        <w:t xml:space="preserve">Одним з факторів мозкового ураження при гіпоксії/ішемії є </w:t>
      </w:r>
      <w:proofErr w:type="spellStart"/>
      <w:r w:rsidRPr="00F3002D">
        <w:t>глутаматна</w:t>
      </w:r>
      <w:proofErr w:type="spellEnd"/>
      <w:r w:rsidRPr="00F3002D">
        <w:t xml:space="preserve"> </w:t>
      </w:r>
      <w:proofErr w:type="spellStart"/>
      <w:r w:rsidRPr="00F3002D">
        <w:t>ексайтотоксичність</w:t>
      </w:r>
      <w:proofErr w:type="spellEnd"/>
      <w:r w:rsidRPr="00F3002D">
        <w:t>.</w:t>
      </w:r>
      <w:r w:rsidR="00935C78">
        <w:t xml:space="preserve"> </w:t>
      </w:r>
      <w:r w:rsidRPr="00F3002D">
        <w:t xml:space="preserve">У розвиток </w:t>
      </w:r>
      <w:proofErr w:type="spellStart"/>
      <w:r w:rsidRPr="00F3002D">
        <w:t>ексайтотоксичністі</w:t>
      </w:r>
      <w:proofErr w:type="spellEnd"/>
      <w:r w:rsidRPr="00F3002D">
        <w:t xml:space="preserve"> роблять внесок в тому числі і </w:t>
      </w:r>
      <w:r w:rsidRPr="00F3002D">
        <w:rPr>
          <w:lang w:val="ru-RU"/>
        </w:rPr>
        <w:t>AMPA</w:t>
      </w:r>
      <w:r w:rsidRPr="00F3002D">
        <w:t xml:space="preserve">-рецептори, у складі яких немає </w:t>
      </w:r>
      <w:proofErr w:type="spellStart"/>
      <w:r w:rsidRPr="00F3002D">
        <w:rPr>
          <w:lang w:val="ru-RU"/>
        </w:rPr>
        <w:t>GluR</w:t>
      </w:r>
      <w:proofErr w:type="spellEnd"/>
      <w:r w:rsidRPr="00F3002D">
        <w:t xml:space="preserve">2-субодиниці, через збільшення кальцієвої проникності клітин і запуск </w:t>
      </w:r>
      <w:proofErr w:type="spellStart"/>
      <w:r w:rsidRPr="00F3002D">
        <w:t>нейротоксичних</w:t>
      </w:r>
      <w:proofErr w:type="spellEnd"/>
      <w:r w:rsidRPr="00F3002D">
        <w:t xml:space="preserve"> ефектів. </w:t>
      </w:r>
      <w:r w:rsidRPr="00F3002D">
        <w:rPr>
          <w:lang w:val="ru-RU"/>
        </w:rPr>
        <w:t xml:space="preserve">GDNF </w:t>
      </w:r>
      <w:proofErr w:type="spellStart"/>
      <w:r w:rsidRPr="00F3002D">
        <w:rPr>
          <w:lang w:val="ru-RU"/>
        </w:rPr>
        <w:t>здатний</w:t>
      </w:r>
      <w:proofErr w:type="spellEnd"/>
      <w:r w:rsidRPr="00F3002D">
        <w:rPr>
          <w:lang w:val="ru-RU"/>
        </w:rPr>
        <w:t xml:space="preserve"> </w:t>
      </w:r>
      <w:proofErr w:type="spellStart"/>
      <w:r w:rsidRPr="00F3002D">
        <w:rPr>
          <w:lang w:val="ru-RU"/>
        </w:rPr>
        <w:t>контролювати</w:t>
      </w:r>
      <w:proofErr w:type="spellEnd"/>
      <w:r w:rsidRPr="00F3002D">
        <w:rPr>
          <w:lang w:val="ru-RU"/>
        </w:rPr>
        <w:t xml:space="preserve"> синтез </w:t>
      </w:r>
      <w:proofErr w:type="spellStart"/>
      <w:r w:rsidRPr="00F3002D">
        <w:rPr>
          <w:lang w:val="ru-RU"/>
        </w:rPr>
        <w:t>GluR</w:t>
      </w:r>
      <w:proofErr w:type="spellEnd"/>
      <w:r w:rsidRPr="00F3002D">
        <w:t>2-субодиниці</w:t>
      </w:r>
      <w:r w:rsidRPr="00F3002D">
        <w:rPr>
          <w:lang w:val="ru-RU"/>
        </w:rPr>
        <w:t xml:space="preserve"> шляхом </w:t>
      </w:r>
      <w:proofErr w:type="spellStart"/>
      <w:r w:rsidRPr="00F3002D">
        <w:rPr>
          <w:lang w:val="ru-RU"/>
        </w:rPr>
        <w:t>впливу</w:t>
      </w:r>
      <w:proofErr w:type="spellEnd"/>
      <w:r w:rsidRPr="00F3002D">
        <w:rPr>
          <w:lang w:val="ru-RU"/>
        </w:rPr>
        <w:t xml:space="preserve"> на </w:t>
      </w:r>
      <w:proofErr w:type="spellStart"/>
      <w:r w:rsidRPr="00F3002D">
        <w:rPr>
          <w:lang w:val="ru-RU"/>
        </w:rPr>
        <w:t>траскрипцію</w:t>
      </w:r>
      <w:proofErr w:type="spellEnd"/>
      <w:r w:rsidRPr="00F3002D">
        <w:rPr>
          <w:lang w:val="ru-RU"/>
        </w:rPr>
        <w:t xml:space="preserve">. </w:t>
      </w:r>
      <w:proofErr w:type="spellStart"/>
      <w:r w:rsidRPr="00F3002D">
        <w:rPr>
          <w:lang w:val="ru-RU"/>
        </w:rPr>
        <w:t>Отже</w:t>
      </w:r>
      <w:proofErr w:type="spellEnd"/>
      <w:r w:rsidRPr="00F3002D">
        <w:rPr>
          <w:lang w:val="ru-RU"/>
        </w:rPr>
        <w:t xml:space="preserve">, ми </w:t>
      </w:r>
      <w:proofErr w:type="spellStart"/>
      <w:r w:rsidRPr="00F3002D">
        <w:rPr>
          <w:lang w:val="ru-RU"/>
        </w:rPr>
        <w:t>вивчали</w:t>
      </w:r>
      <w:proofErr w:type="spellEnd"/>
      <w:r w:rsidRPr="00F3002D">
        <w:rPr>
          <w:lang w:val="ru-RU"/>
        </w:rPr>
        <w:t xml:space="preserve"> </w:t>
      </w:r>
      <w:r w:rsidRPr="00F3002D">
        <w:t xml:space="preserve">вплив </w:t>
      </w:r>
      <w:r w:rsidRPr="00F3002D">
        <w:rPr>
          <w:lang w:val="en-US"/>
        </w:rPr>
        <w:t>GDNF</w:t>
      </w:r>
      <w:r w:rsidRPr="00F3002D">
        <w:t xml:space="preserve"> на експресію </w:t>
      </w:r>
      <w:proofErr w:type="spellStart"/>
      <w:r w:rsidRPr="00F3002D">
        <w:t>мРНК</w:t>
      </w:r>
      <w:proofErr w:type="spellEnd"/>
      <w:r w:rsidRPr="00F3002D">
        <w:t xml:space="preserve"> </w:t>
      </w:r>
      <w:proofErr w:type="spellStart"/>
      <w:r w:rsidRPr="00F3002D">
        <w:rPr>
          <w:lang w:val="en-US"/>
        </w:rPr>
        <w:t>GluR</w:t>
      </w:r>
      <w:proofErr w:type="spellEnd"/>
      <w:r w:rsidRPr="00F3002D">
        <w:t xml:space="preserve">2-субодиниці </w:t>
      </w:r>
      <w:r w:rsidRPr="00F3002D">
        <w:rPr>
          <w:lang w:val="en-US"/>
        </w:rPr>
        <w:t>AMPA</w:t>
      </w:r>
      <w:r w:rsidRPr="00F3002D">
        <w:t xml:space="preserve">-рецептора в нормі і при моделюванні гіпоксії. </w:t>
      </w:r>
    </w:p>
    <w:p w:rsidR="00935C78" w:rsidRDefault="00935C78" w:rsidP="00DD0F8E">
      <w:pPr>
        <w:widowControl w:val="0"/>
        <w:spacing w:after="0" w:line="384" w:lineRule="auto"/>
        <w:ind w:right="28"/>
        <w:jc w:val="both"/>
        <w:rPr>
          <w:rFonts w:eastAsia="Times New Roman"/>
          <w:color w:val="000000"/>
          <w:szCs w:val="28"/>
        </w:rPr>
      </w:pPr>
      <w:r w:rsidRPr="00111B89">
        <w:rPr>
          <w:rFonts w:eastAsia="Times New Roman"/>
          <w:color w:val="000000"/>
          <w:szCs w:val="28"/>
        </w:rPr>
        <w:t xml:space="preserve">Для досягнення даної мети був застосований метод прижиттєвої </w:t>
      </w:r>
      <w:proofErr w:type="spellStart"/>
      <w:r w:rsidRPr="00111B89">
        <w:rPr>
          <w:rFonts w:eastAsia="Times New Roman"/>
          <w:color w:val="000000"/>
          <w:szCs w:val="28"/>
        </w:rPr>
        <w:t>детекції</w:t>
      </w:r>
      <w:proofErr w:type="spellEnd"/>
      <w:r w:rsidRPr="00111B89">
        <w:rPr>
          <w:rFonts w:eastAsia="Times New Roman"/>
          <w:color w:val="000000"/>
          <w:szCs w:val="28"/>
        </w:rPr>
        <w:t xml:space="preserve"> </w:t>
      </w:r>
      <w:proofErr w:type="spellStart"/>
      <w:r w:rsidRPr="00111B89">
        <w:rPr>
          <w:rFonts w:eastAsia="Times New Roman"/>
          <w:color w:val="000000"/>
          <w:szCs w:val="28"/>
        </w:rPr>
        <w:t>мРНК</w:t>
      </w:r>
      <w:proofErr w:type="spellEnd"/>
      <w:r w:rsidRPr="00111B89">
        <w:rPr>
          <w:rFonts w:eastAsia="Times New Roman"/>
          <w:color w:val="000000"/>
          <w:szCs w:val="28"/>
        </w:rPr>
        <w:t>, який дозволяє виявити зміну рівня експресії гена п</w:t>
      </w:r>
      <w:r w:rsidR="00D153CC">
        <w:rPr>
          <w:rFonts w:eastAsia="Times New Roman"/>
          <w:color w:val="000000"/>
          <w:szCs w:val="28"/>
        </w:rPr>
        <w:t xml:space="preserve">ід дією різних факторів </w:t>
      </w:r>
      <w:r w:rsidRPr="00111B89">
        <w:rPr>
          <w:rFonts w:eastAsia="Times New Roman"/>
          <w:color w:val="000000"/>
          <w:szCs w:val="28"/>
        </w:rPr>
        <w:t xml:space="preserve">. Для контролю </w:t>
      </w:r>
      <w:r w:rsidRPr="00A13487">
        <w:rPr>
          <w:rFonts w:eastAsia="Times New Roman"/>
          <w:color w:val="000000"/>
          <w:szCs w:val="28"/>
          <w:lang w:val="en-US"/>
        </w:rPr>
        <w:t>Ca</w:t>
      </w:r>
      <w:r w:rsidRPr="00111B89">
        <w:rPr>
          <w:rFonts w:eastAsia="Times New Roman"/>
          <w:color w:val="000000"/>
          <w:szCs w:val="28"/>
        </w:rPr>
        <w:t xml:space="preserve">-метаболізму клітин і виявлення їх морфології використовували флуоресцентний, кальцій-чутливий барвник - </w:t>
      </w:r>
      <w:r w:rsidRPr="00A13487">
        <w:rPr>
          <w:rFonts w:eastAsia="Times New Roman"/>
          <w:color w:val="000000"/>
          <w:szCs w:val="28"/>
          <w:lang w:val="en-US"/>
        </w:rPr>
        <w:t>Oregon</w:t>
      </w:r>
      <w:r w:rsidRPr="00111B89">
        <w:rPr>
          <w:rFonts w:eastAsia="Times New Roman"/>
          <w:color w:val="000000"/>
          <w:szCs w:val="28"/>
        </w:rPr>
        <w:t xml:space="preserve"> </w:t>
      </w:r>
      <w:r w:rsidRPr="00A13487">
        <w:rPr>
          <w:rFonts w:eastAsia="Times New Roman"/>
          <w:color w:val="000000"/>
          <w:szCs w:val="28"/>
          <w:lang w:val="en-US"/>
        </w:rPr>
        <w:t>Green</w:t>
      </w:r>
      <w:r w:rsidRPr="00111B89">
        <w:rPr>
          <w:rFonts w:eastAsia="Times New Roman"/>
          <w:color w:val="000000"/>
          <w:szCs w:val="28"/>
        </w:rPr>
        <w:t>.</w:t>
      </w:r>
    </w:p>
    <w:p w:rsidR="0002392E" w:rsidRPr="00111B89" w:rsidRDefault="0002392E" w:rsidP="00DD0F8E">
      <w:pPr>
        <w:widowControl w:val="0"/>
        <w:spacing w:after="0" w:line="384" w:lineRule="auto"/>
        <w:ind w:right="28"/>
        <w:jc w:val="both"/>
        <w:rPr>
          <w:rFonts w:eastAsia="Times New Roman"/>
          <w:color w:val="000000"/>
          <w:szCs w:val="28"/>
        </w:rPr>
      </w:pPr>
    </w:p>
    <w:p w:rsidR="00496172" w:rsidRDefault="00935C78" w:rsidP="0002392E">
      <w:pPr>
        <w:spacing w:after="0" w:line="360" w:lineRule="auto"/>
        <w:ind w:firstLine="567"/>
        <w:jc w:val="both"/>
      </w:pPr>
      <w:r>
        <w:t>Результати досліджень показали, що г</w:t>
      </w:r>
      <w:r w:rsidR="00496172" w:rsidRPr="00496172">
        <w:t xml:space="preserve">остра гіпоксія викликає зниження кількості клітин, що </w:t>
      </w:r>
      <w:proofErr w:type="spellStart"/>
      <w:r w:rsidR="00496172" w:rsidRPr="00496172">
        <w:t>експресують</w:t>
      </w:r>
      <w:proofErr w:type="spellEnd"/>
      <w:r w:rsidR="00496172" w:rsidRPr="00496172">
        <w:t xml:space="preserve"> </w:t>
      </w:r>
      <w:proofErr w:type="spellStart"/>
      <w:r w:rsidR="00496172" w:rsidRPr="00496172">
        <w:t>мРНК</w:t>
      </w:r>
      <w:proofErr w:type="spellEnd"/>
      <w:r w:rsidR="00496172" w:rsidRPr="00496172">
        <w:t xml:space="preserve"> </w:t>
      </w:r>
      <w:proofErr w:type="spellStart"/>
      <w:r w:rsidR="00496172" w:rsidRPr="00496172">
        <w:rPr>
          <w:lang w:val="ru-RU"/>
        </w:rPr>
        <w:t>GluR</w:t>
      </w:r>
      <w:proofErr w:type="spellEnd"/>
      <w:r w:rsidR="00496172" w:rsidRPr="00496172">
        <w:t xml:space="preserve">2, більш ніж в 1,8 рази. Превентивне введення </w:t>
      </w:r>
      <w:r w:rsidR="00496172" w:rsidRPr="00496172">
        <w:rPr>
          <w:lang w:val="ru-RU"/>
        </w:rPr>
        <w:t>GDNF</w:t>
      </w:r>
      <w:r w:rsidR="00496172" w:rsidRPr="00496172">
        <w:t xml:space="preserve"> сприяє збереженню кількості клітин, що </w:t>
      </w:r>
      <w:proofErr w:type="spellStart"/>
      <w:r w:rsidR="00496172" w:rsidRPr="00496172">
        <w:t>експресують</w:t>
      </w:r>
      <w:proofErr w:type="spellEnd"/>
      <w:r w:rsidR="00496172" w:rsidRPr="00496172">
        <w:t xml:space="preserve"> </w:t>
      </w:r>
      <w:proofErr w:type="spellStart"/>
      <w:r w:rsidR="00496172" w:rsidRPr="00496172">
        <w:t>мРНК</w:t>
      </w:r>
      <w:proofErr w:type="spellEnd"/>
      <w:r w:rsidR="00496172" w:rsidRPr="00496172">
        <w:t xml:space="preserve"> </w:t>
      </w:r>
      <w:proofErr w:type="spellStart"/>
      <w:r w:rsidR="00496172" w:rsidRPr="00496172">
        <w:rPr>
          <w:lang w:val="ru-RU"/>
        </w:rPr>
        <w:t>GluR</w:t>
      </w:r>
      <w:proofErr w:type="spellEnd"/>
      <w:r w:rsidR="00496172" w:rsidRPr="00496172">
        <w:t>2 на рівні норми</w:t>
      </w:r>
      <w:r w:rsidR="00D153CC">
        <w:t xml:space="preserve"> </w:t>
      </w:r>
      <w:r w:rsidR="00496172" w:rsidRPr="00496172">
        <w:t>.</w:t>
      </w:r>
    </w:p>
    <w:p w:rsidR="0002392E" w:rsidRDefault="0002392E" w:rsidP="00D153CC">
      <w:pPr>
        <w:spacing w:after="0" w:line="360" w:lineRule="auto"/>
        <w:jc w:val="both"/>
      </w:pPr>
    </w:p>
    <w:p w:rsidR="00496172" w:rsidRPr="00496172" w:rsidRDefault="00935C78" w:rsidP="00496172">
      <w:pPr>
        <w:spacing w:after="0" w:line="360" w:lineRule="auto"/>
        <w:ind w:firstLine="709"/>
        <w:jc w:val="both"/>
      </w:pPr>
      <w:r w:rsidRPr="00935C78">
        <w:t xml:space="preserve">Отже, </w:t>
      </w:r>
      <w:r w:rsidR="00496172" w:rsidRPr="00496172">
        <w:rPr>
          <w:lang w:val="ru-RU"/>
        </w:rPr>
        <w:t>GDNF</w:t>
      </w:r>
      <w:r w:rsidR="00496172" w:rsidRPr="00496172">
        <w:t xml:space="preserve"> в умовах гіпоксії чинить </w:t>
      </w:r>
      <w:proofErr w:type="spellStart"/>
      <w:r w:rsidR="00496172" w:rsidRPr="00496172">
        <w:t>нейропротекторну</w:t>
      </w:r>
      <w:proofErr w:type="spellEnd"/>
      <w:r w:rsidR="00496172" w:rsidRPr="00496172">
        <w:t xml:space="preserve"> дію, підтримуючи експресію </w:t>
      </w:r>
      <w:proofErr w:type="spellStart"/>
      <w:r w:rsidR="00496172" w:rsidRPr="00496172">
        <w:t>мРНК</w:t>
      </w:r>
      <w:proofErr w:type="spellEnd"/>
      <w:r w:rsidR="00496172" w:rsidRPr="00496172">
        <w:t xml:space="preserve"> </w:t>
      </w:r>
      <w:proofErr w:type="spellStart"/>
      <w:r w:rsidR="00496172" w:rsidRPr="00496172">
        <w:rPr>
          <w:lang w:val="ru-RU"/>
        </w:rPr>
        <w:t>GluR</w:t>
      </w:r>
      <w:proofErr w:type="spellEnd"/>
      <w:r w:rsidR="00496172" w:rsidRPr="00496172">
        <w:t xml:space="preserve">2-субодиниці </w:t>
      </w:r>
      <w:r w:rsidR="00496172" w:rsidRPr="00496172">
        <w:rPr>
          <w:lang w:val="ru-RU"/>
        </w:rPr>
        <w:t>AMPA</w:t>
      </w:r>
      <w:r w:rsidR="00496172" w:rsidRPr="00496172">
        <w:t xml:space="preserve">-рецептора, тим самим стримуючи </w:t>
      </w:r>
      <w:proofErr w:type="spellStart"/>
      <w:r w:rsidR="00496172" w:rsidRPr="00496172">
        <w:t>ексайтотоксичну</w:t>
      </w:r>
      <w:proofErr w:type="spellEnd"/>
      <w:r w:rsidR="00496172" w:rsidRPr="00496172">
        <w:t xml:space="preserve"> дію </w:t>
      </w:r>
      <w:proofErr w:type="spellStart"/>
      <w:r w:rsidR="00496172" w:rsidRPr="00496172">
        <w:t>глутамату</w:t>
      </w:r>
      <w:proofErr w:type="spellEnd"/>
      <w:r w:rsidR="00496172" w:rsidRPr="00496172">
        <w:t xml:space="preserve">.  </w:t>
      </w:r>
    </w:p>
    <w:p w:rsidR="00496172" w:rsidRPr="00935C78" w:rsidRDefault="00496172" w:rsidP="00496172">
      <w:pPr>
        <w:spacing w:after="0" w:line="360" w:lineRule="auto"/>
        <w:ind w:firstLine="709"/>
        <w:jc w:val="both"/>
      </w:pPr>
      <w:r w:rsidRPr="00496172">
        <w:t xml:space="preserve">Для верифікації даних отриманих </w:t>
      </w:r>
      <w:proofErr w:type="spellStart"/>
      <w:r w:rsidRPr="00496172">
        <w:rPr>
          <w:lang w:val="ru-RU"/>
        </w:rPr>
        <w:t>in</w:t>
      </w:r>
      <w:proofErr w:type="spellEnd"/>
      <w:r w:rsidRPr="00496172">
        <w:t xml:space="preserve"> </w:t>
      </w:r>
      <w:proofErr w:type="spellStart"/>
      <w:r w:rsidRPr="00496172">
        <w:rPr>
          <w:lang w:val="ru-RU"/>
        </w:rPr>
        <w:t>vitro</w:t>
      </w:r>
      <w:proofErr w:type="spellEnd"/>
      <w:r w:rsidRPr="00496172">
        <w:t xml:space="preserve">, наступним етапом наших досліджень стало вивчення захисної дії </w:t>
      </w:r>
      <w:r w:rsidRPr="00496172">
        <w:rPr>
          <w:lang w:val="ru-RU"/>
        </w:rPr>
        <w:t>GDNF</w:t>
      </w:r>
      <w:r w:rsidRPr="00496172">
        <w:t xml:space="preserve"> на більш високому системному рівні, а саме </w:t>
      </w:r>
      <w:r w:rsidRPr="00935C78">
        <w:t xml:space="preserve">вплив </w:t>
      </w:r>
      <w:r w:rsidRPr="00935C78">
        <w:rPr>
          <w:lang w:val="ru-RU"/>
        </w:rPr>
        <w:t>GDNF</w:t>
      </w:r>
      <w:r w:rsidRPr="00935C78">
        <w:t xml:space="preserve"> на адаптацію, виживаність, збереження просторової пам'яті в умовах гострої </w:t>
      </w:r>
      <w:proofErr w:type="spellStart"/>
      <w:r w:rsidRPr="00935C78">
        <w:t>гіпобаричної</w:t>
      </w:r>
      <w:proofErr w:type="spellEnd"/>
      <w:r w:rsidRPr="00935C78">
        <w:t xml:space="preserve"> гіпоксії.</w:t>
      </w:r>
    </w:p>
    <w:p w:rsidR="0002392E" w:rsidRDefault="0002392E" w:rsidP="00496172">
      <w:pPr>
        <w:spacing w:after="0" w:line="360" w:lineRule="auto"/>
        <w:ind w:firstLine="709"/>
        <w:jc w:val="both"/>
        <w:rPr>
          <w:b/>
          <w:bCs/>
        </w:rPr>
      </w:pPr>
    </w:p>
    <w:p w:rsidR="008F6978" w:rsidRDefault="008F6978" w:rsidP="00496172">
      <w:pPr>
        <w:spacing w:after="0" w:line="360" w:lineRule="auto"/>
        <w:ind w:firstLine="709"/>
        <w:jc w:val="both"/>
        <w:rPr>
          <w:b/>
          <w:bCs/>
        </w:rPr>
      </w:pPr>
    </w:p>
    <w:p w:rsidR="008F6978" w:rsidRDefault="008F6978" w:rsidP="00496172">
      <w:pPr>
        <w:spacing w:after="0" w:line="360" w:lineRule="auto"/>
        <w:ind w:firstLine="709"/>
        <w:jc w:val="both"/>
        <w:rPr>
          <w:b/>
          <w:bCs/>
        </w:rPr>
      </w:pPr>
    </w:p>
    <w:p w:rsidR="008F6978" w:rsidRDefault="008F6978" w:rsidP="00496172">
      <w:pPr>
        <w:spacing w:after="0" w:line="360" w:lineRule="auto"/>
        <w:ind w:firstLine="709"/>
        <w:jc w:val="both"/>
        <w:rPr>
          <w:b/>
          <w:bCs/>
        </w:rPr>
      </w:pPr>
    </w:p>
    <w:p w:rsidR="00496172" w:rsidRPr="007B667B" w:rsidRDefault="00496172" w:rsidP="00496172">
      <w:pPr>
        <w:spacing w:after="0" w:line="360" w:lineRule="auto"/>
        <w:ind w:firstLine="709"/>
        <w:jc w:val="both"/>
        <w:rPr>
          <w:b/>
          <w:bCs/>
        </w:rPr>
      </w:pPr>
      <w:r w:rsidRPr="00496172">
        <w:rPr>
          <w:b/>
          <w:bCs/>
        </w:rPr>
        <w:lastRenderedPageBreak/>
        <w:t xml:space="preserve">Вплив </w:t>
      </w:r>
      <w:r w:rsidRPr="00496172">
        <w:rPr>
          <w:b/>
          <w:bCs/>
          <w:lang w:val="ru-RU"/>
        </w:rPr>
        <w:t>GDNF</w:t>
      </w:r>
      <w:r w:rsidRPr="00496172">
        <w:rPr>
          <w:b/>
          <w:bCs/>
        </w:rPr>
        <w:t xml:space="preserve"> на виживаність тварин при моделюванні гострої </w:t>
      </w:r>
      <w:proofErr w:type="spellStart"/>
      <w:r w:rsidRPr="00496172">
        <w:rPr>
          <w:b/>
          <w:bCs/>
        </w:rPr>
        <w:t>гіпобаричної</w:t>
      </w:r>
      <w:proofErr w:type="spellEnd"/>
      <w:r w:rsidRPr="00496172">
        <w:rPr>
          <w:b/>
          <w:bCs/>
        </w:rPr>
        <w:t xml:space="preserve"> гіпоксії </w:t>
      </w:r>
      <w:proofErr w:type="spellStart"/>
      <w:r w:rsidRPr="00496172">
        <w:rPr>
          <w:b/>
          <w:bCs/>
          <w:lang w:val="ru-RU"/>
        </w:rPr>
        <w:t>in</w:t>
      </w:r>
      <w:proofErr w:type="spellEnd"/>
      <w:r w:rsidRPr="00496172">
        <w:rPr>
          <w:b/>
          <w:bCs/>
        </w:rPr>
        <w:t xml:space="preserve"> </w:t>
      </w:r>
      <w:proofErr w:type="spellStart"/>
      <w:r w:rsidRPr="00496172">
        <w:rPr>
          <w:b/>
          <w:bCs/>
          <w:lang w:val="ru-RU"/>
        </w:rPr>
        <w:t>vivo</w:t>
      </w:r>
      <w:proofErr w:type="spellEnd"/>
      <w:r w:rsidR="008A4895" w:rsidRPr="008A4895">
        <w:rPr>
          <w:b/>
          <w:bCs/>
        </w:rPr>
        <w:t>.</w:t>
      </w:r>
    </w:p>
    <w:p w:rsidR="00935C78" w:rsidRDefault="00935C78" w:rsidP="00935C78">
      <w:pPr>
        <w:widowControl w:val="0"/>
        <w:spacing w:after="0" w:line="360" w:lineRule="auto"/>
        <w:ind w:right="-23" w:firstLine="709"/>
        <w:jc w:val="both"/>
        <w:rPr>
          <w:rFonts w:eastAsia="Times New Roman"/>
          <w:color w:val="000000"/>
          <w:szCs w:val="28"/>
        </w:rPr>
      </w:pPr>
      <w:r w:rsidRPr="00E926E0">
        <w:rPr>
          <w:rFonts w:eastAsia="Times New Roman"/>
          <w:color w:val="000000"/>
          <w:szCs w:val="28"/>
        </w:rPr>
        <w:t xml:space="preserve">При аналізі </w:t>
      </w:r>
      <w:proofErr w:type="spellStart"/>
      <w:r w:rsidRPr="00E926E0">
        <w:rPr>
          <w:rFonts w:eastAsia="Times New Roman"/>
          <w:color w:val="000000"/>
          <w:szCs w:val="28"/>
        </w:rPr>
        <w:t>антигіпоксичної</w:t>
      </w:r>
      <w:proofErr w:type="spellEnd"/>
      <w:r w:rsidRPr="00E926E0">
        <w:rPr>
          <w:rFonts w:eastAsia="Times New Roman"/>
          <w:color w:val="000000"/>
          <w:szCs w:val="28"/>
        </w:rPr>
        <w:t xml:space="preserve"> дії GDNF важливим етапом є оцінка такого параметра як виживаність тварин при моделюванні гіпоксії, яке визначається як частка тварин, які витри</w:t>
      </w:r>
      <w:r>
        <w:rPr>
          <w:rFonts w:eastAsia="Times New Roman"/>
          <w:color w:val="000000"/>
          <w:szCs w:val="28"/>
        </w:rPr>
        <w:t>мали перебування на «смертельному</w:t>
      </w:r>
      <w:r w:rsidRPr="00E926E0">
        <w:rPr>
          <w:rFonts w:eastAsia="Times New Roman"/>
          <w:color w:val="000000"/>
          <w:szCs w:val="28"/>
        </w:rPr>
        <w:t xml:space="preserve"> майданчику» протягом 10 хвилин від загального числа тварин в групі</w:t>
      </w:r>
      <w:r w:rsidR="00D153CC">
        <w:rPr>
          <w:rFonts w:eastAsia="Times New Roman"/>
          <w:color w:val="000000"/>
          <w:szCs w:val="28"/>
        </w:rPr>
        <w:t xml:space="preserve"> </w:t>
      </w:r>
      <w:r w:rsidRPr="00E926E0">
        <w:rPr>
          <w:rFonts w:eastAsia="Times New Roman"/>
          <w:color w:val="000000"/>
          <w:szCs w:val="28"/>
        </w:rPr>
        <w:t>.</w:t>
      </w:r>
    </w:p>
    <w:p w:rsidR="0002392E" w:rsidRPr="00935C78" w:rsidRDefault="0002392E" w:rsidP="0002392E">
      <w:pPr>
        <w:widowControl w:val="0"/>
        <w:spacing w:after="0" w:line="360" w:lineRule="auto"/>
        <w:ind w:right="-1"/>
        <w:jc w:val="both"/>
      </w:pPr>
    </w:p>
    <w:p w:rsidR="00935C78" w:rsidRPr="00E926E0" w:rsidRDefault="00935C78" w:rsidP="00935C78">
      <w:pPr>
        <w:widowControl w:val="0"/>
        <w:spacing w:after="0" w:line="360" w:lineRule="auto"/>
        <w:ind w:right="-1" w:firstLine="709"/>
        <w:jc w:val="both"/>
        <w:rPr>
          <w:rFonts w:eastAsia="Times New Roman"/>
          <w:color w:val="000000"/>
          <w:szCs w:val="28"/>
        </w:rPr>
      </w:pPr>
      <w:r w:rsidRPr="00E926E0">
        <w:rPr>
          <w:rFonts w:eastAsia="Times New Roman"/>
          <w:color w:val="000000"/>
          <w:szCs w:val="28"/>
        </w:rPr>
        <w:t xml:space="preserve">З </w:t>
      </w:r>
      <w:r>
        <w:rPr>
          <w:rFonts w:eastAsia="Times New Roman"/>
          <w:color w:val="000000"/>
          <w:szCs w:val="28"/>
        </w:rPr>
        <w:t xml:space="preserve">цього випливає, що превентивне </w:t>
      </w:r>
      <w:proofErr w:type="spellStart"/>
      <w:r>
        <w:rPr>
          <w:rFonts w:eastAsia="Times New Roman"/>
          <w:color w:val="000000"/>
          <w:szCs w:val="28"/>
        </w:rPr>
        <w:t>інтраназальн</w:t>
      </w:r>
      <w:r w:rsidRPr="00E926E0">
        <w:rPr>
          <w:rFonts w:eastAsia="Times New Roman"/>
          <w:color w:val="000000"/>
          <w:szCs w:val="28"/>
        </w:rPr>
        <w:t>е</w:t>
      </w:r>
      <w:proofErr w:type="spellEnd"/>
      <w:r w:rsidRPr="00E926E0">
        <w:rPr>
          <w:rFonts w:eastAsia="Times New Roman"/>
          <w:color w:val="000000"/>
          <w:szCs w:val="28"/>
        </w:rPr>
        <w:t xml:space="preserve"> введення GDNF </w:t>
      </w:r>
      <w:r>
        <w:rPr>
          <w:rFonts w:eastAsia="Times New Roman"/>
          <w:color w:val="000000"/>
          <w:szCs w:val="28"/>
        </w:rPr>
        <w:t xml:space="preserve">у </w:t>
      </w:r>
      <w:r w:rsidRPr="00E926E0">
        <w:rPr>
          <w:rFonts w:eastAsia="Times New Roman"/>
          <w:color w:val="000000"/>
          <w:szCs w:val="28"/>
        </w:rPr>
        <w:t xml:space="preserve">низькій концентрації сприяє підвищенню виживаності тварин в умовах </w:t>
      </w:r>
      <w:proofErr w:type="spellStart"/>
      <w:r>
        <w:rPr>
          <w:rFonts w:eastAsia="Times New Roman"/>
          <w:color w:val="000000"/>
          <w:szCs w:val="28"/>
        </w:rPr>
        <w:t>гіпобаричної</w:t>
      </w:r>
      <w:proofErr w:type="spellEnd"/>
      <w:r w:rsidRPr="00E926E0">
        <w:rPr>
          <w:rFonts w:eastAsia="Times New Roman"/>
          <w:color w:val="000000"/>
          <w:szCs w:val="28"/>
        </w:rPr>
        <w:t xml:space="preserve"> гіпоксії. Виживання </w:t>
      </w:r>
      <w:proofErr w:type="spellStart"/>
      <w:r w:rsidRPr="00E926E0">
        <w:rPr>
          <w:rFonts w:eastAsia="Times New Roman"/>
          <w:color w:val="000000"/>
          <w:szCs w:val="28"/>
        </w:rPr>
        <w:t>мишей</w:t>
      </w:r>
      <w:proofErr w:type="spellEnd"/>
      <w:r w:rsidRPr="00E926E0">
        <w:rPr>
          <w:rFonts w:eastAsia="Times New Roman"/>
          <w:color w:val="000000"/>
          <w:szCs w:val="28"/>
        </w:rPr>
        <w:t xml:space="preserve"> групи із застосуванням GDNF </w:t>
      </w:r>
      <w:r>
        <w:rPr>
          <w:rFonts w:eastAsia="Times New Roman"/>
          <w:color w:val="000000"/>
          <w:szCs w:val="28"/>
        </w:rPr>
        <w:t xml:space="preserve">у </w:t>
      </w:r>
      <w:r w:rsidRPr="00E926E0">
        <w:rPr>
          <w:rFonts w:eastAsia="Times New Roman"/>
          <w:color w:val="000000"/>
          <w:szCs w:val="28"/>
        </w:rPr>
        <w:t xml:space="preserve">низькій концентрації </w:t>
      </w:r>
      <w:r>
        <w:rPr>
          <w:rFonts w:eastAsia="Times New Roman"/>
          <w:color w:val="000000"/>
          <w:szCs w:val="28"/>
        </w:rPr>
        <w:t>в 2 рази вище, ніж у контрольній групі з попереднім</w:t>
      </w:r>
      <w:r w:rsidRPr="00E926E0">
        <w:rPr>
          <w:rFonts w:eastAsia="Times New Roman"/>
          <w:color w:val="000000"/>
          <w:szCs w:val="28"/>
        </w:rPr>
        <w:t xml:space="preserve"> </w:t>
      </w:r>
      <w:proofErr w:type="spellStart"/>
      <w:r w:rsidRPr="00E926E0">
        <w:rPr>
          <w:rFonts w:eastAsia="Times New Roman"/>
          <w:color w:val="000000"/>
          <w:szCs w:val="28"/>
        </w:rPr>
        <w:t>інтраназальним</w:t>
      </w:r>
      <w:proofErr w:type="spellEnd"/>
      <w:r w:rsidRPr="00E926E0">
        <w:rPr>
          <w:rFonts w:eastAsia="Times New Roman"/>
          <w:color w:val="000000"/>
          <w:szCs w:val="28"/>
        </w:rPr>
        <w:t xml:space="preserve"> введенням фізіологічного розчину.</w:t>
      </w:r>
    </w:p>
    <w:p w:rsidR="0002392E" w:rsidRDefault="0002392E" w:rsidP="00496172">
      <w:pPr>
        <w:spacing w:after="0" w:line="360" w:lineRule="auto"/>
        <w:ind w:firstLine="709"/>
        <w:jc w:val="both"/>
        <w:rPr>
          <w:b/>
          <w:bCs/>
          <w:lang w:val="ru-RU"/>
        </w:rPr>
      </w:pPr>
    </w:p>
    <w:p w:rsidR="00D153CC" w:rsidRDefault="00D153CC" w:rsidP="00496172">
      <w:pPr>
        <w:spacing w:after="0" w:line="360" w:lineRule="auto"/>
        <w:ind w:firstLine="709"/>
        <w:jc w:val="both"/>
        <w:rPr>
          <w:b/>
          <w:bCs/>
          <w:lang w:val="ru-RU"/>
        </w:rPr>
      </w:pPr>
    </w:p>
    <w:p w:rsidR="00D153CC" w:rsidRDefault="00D153CC" w:rsidP="00496172">
      <w:pPr>
        <w:spacing w:after="0" w:line="360" w:lineRule="auto"/>
        <w:ind w:firstLine="709"/>
        <w:jc w:val="both"/>
        <w:rPr>
          <w:b/>
          <w:bCs/>
          <w:lang w:val="ru-RU"/>
        </w:rPr>
      </w:pPr>
    </w:p>
    <w:p w:rsidR="00D153CC" w:rsidRDefault="00D153CC" w:rsidP="00496172">
      <w:pPr>
        <w:spacing w:after="0" w:line="360" w:lineRule="auto"/>
        <w:ind w:firstLine="709"/>
        <w:jc w:val="both"/>
        <w:rPr>
          <w:b/>
          <w:bCs/>
          <w:lang w:val="ru-RU"/>
        </w:rPr>
      </w:pPr>
    </w:p>
    <w:p w:rsidR="00496172" w:rsidRPr="00496172" w:rsidRDefault="00496172" w:rsidP="00496172">
      <w:pPr>
        <w:spacing w:after="0" w:line="360" w:lineRule="auto"/>
        <w:ind w:firstLine="709"/>
        <w:jc w:val="both"/>
        <w:rPr>
          <w:lang w:val="ru-RU"/>
        </w:rPr>
      </w:pPr>
      <w:proofErr w:type="spellStart"/>
      <w:r w:rsidRPr="00496172">
        <w:rPr>
          <w:b/>
          <w:bCs/>
          <w:lang w:val="ru-RU"/>
        </w:rPr>
        <w:t>Вплив</w:t>
      </w:r>
      <w:proofErr w:type="spellEnd"/>
      <w:r w:rsidRPr="00496172">
        <w:rPr>
          <w:b/>
          <w:bCs/>
          <w:lang w:val="ru-RU"/>
        </w:rPr>
        <w:t xml:space="preserve"> GDNF на </w:t>
      </w:r>
      <w:proofErr w:type="spellStart"/>
      <w:r w:rsidRPr="00496172">
        <w:rPr>
          <w:b/>
          <w:bCs/>
          <w:lang w:val="ru-RU"/>
        </w:rPr>
        <w:t>показники</w:t>
      </w:r>
      <w:proofErr w:type="spellEnd"/>
      <w:r w:rsidRPr="00496172">
        <w:rPr>
          <w:b/>
          <w:bCs/>
          <w:lang w:val="ru-RU"/>
        </w:rPr>
        <w:t xml:space="preserve"> </w:t>
      </w:r>
      <w:proofErr w:type="spellStart"/>
      <w:r w:rsidRPr="00496172">
        <w:rPr>
          <w:b/>
          <w:bCs/>
          <w:lang w:val="ru-RU"/>
        </w:rPr>
        <w:t>рухової</w:t>
      </w:r>
      <w:proofErr w:type="spellEnd"/>
      <w:r w:rsidRPr="00496172">
        <w:rPr>
          <w:b/>
          <w:bCs/>
          <w:lang w:val="ru-RU"/>
        </w:rPr>
        <w:t xml:space="preserve"> та </w:t>
      </w:r>
      <w:proofErr w:type="spellStart"/>
      <w:r w:rsidRPr="00496172">
        <w:rPr>
          <w:b/>
          <w:bCs/>
          <w:lang w:val="ru-RU"/>
        </w:rPr>
        <w:t>орієнтувально-дослідницької</w:t>
      </w:r>
      <w:proofErr w:type="spellEnd"/>
      <w:r w:rsidRPr="00496172">
        <w:rPr>
          <w:b/>
          <w:bCs/>
          <w:lang w:val="ru-RU"/>
        </w:rPr>
        <w:t xml:space="preserve"> </w:t>
      </w:r>
      <w:proofErr w:type="spellStart"/>
      <w:r w:rsidRPr="00496172">
        <w:rPr>
          <w:b/>
          <w:bCs/>
          <w:lang w:val="ru-RU"/>
        </w:rPr>
        <w:t>активності</w:t>
      </w:r>
      <w:proofErr w:type="spellEnd"/>
      <w:r w:rsidRPr="00496172">
        <w:rPr>
          <w:b/>
          <w:bCs/>
          <w:lang w:val="ru-RU"/>
        </w:rPr>
        <w:t xml:space="preserve"> </w:t>
      </w:r>
      <w:proofErr w:type="spellStart"/>
      <w:r w:rsidRPr="00496172">
        <w:rPr>
          <w:b/>
          <w:bCs/>
          <w:lang w:val="ru-RU"/>
        </w:rPr>
        <w:t>мишей</w:t>
      </w:r>
      <w:proofErr w:type="spellEnd"/>
      <w:r w:rsidRPr="00496172">
        <w:rPr>
          <w:b/>
          <w:bCs/>
          <w:lang w:val="ru-RU"/>
        </w:rPr>
        <w:t xml:space="preserve"> в </w:t>
      </w:r>
      <w:proofErr w:type="spellStart"/>
      <w:r w:rsidRPr="00496172">
        <w:rPr>
          <w:b/>
          <w:bCs/>
          <w:lang w:val="ru-RU"/>
        </w:rPr>
        <w:t>тесті</w:t>
      </w:r>
      <w:proofErr w:type="spellEnd"/>
      <w:r w:rsidRPr="00496172">
        <w:rPr>
          <w:b/>
          <w:bCs/>
          <w:lang w:val="ru-RU"/>
        </w:rPr>
        <w:t xml:space="preserve"> «</w:t>
      </w:r>
      <w:proofErr w:type="spellStart"/>
      <w:r w:rsidRPr="00496172">
        <w:rPr>
          <w:b/>
          <w:bCs/>
          <w:lang w:val="ru-RU"/>
        </w:rPr>
        <w:t>Відкрите</w:t>
      </w:r>
      <w:proofErr w:type="spellEnd"/>
      <w:r w:rsidRPr="00496172">
        <w:rPr>
          <w:b/>
          <w:bCs/>
          <w:lang w:val="ru-RU"/>
        </w:rPr>
        <w:t xml:space="preserve"> поле»</w:t>
      </w:r>
      <w:r w:rsidR="008A4895">
        <w:rPr>
          <w:b/>
          <w:bCs/>
          <w:lang w:val="ru-RU"/>
        </w:rPr>
        <w:t>.</w:t>
      </w:r>
    </w:p>
    <w:p w:rsidR="008A4895" w:rsidRDefault="00496172" w:rsidP="008A4895">
      <w:pPr>
        <w:spacing w:after="0" w:line="360" w:lineRule="auto"/>
        <w:ind w:firstLine="709"/>
        <w:jc w:val="both"/>
        <w:rPr>
          <w:lang w:val="ru-RU"/>
        </w:rPr>
      </w:pPr>
      <w:r w:rsidRPr="00935C78">
        <w:rPr>
          <w:lang w:val="ru-RU"/>
        </w:rPr>
        <w:t xml:space="preserve">Одним </w:t>
      </w:r>
      <w:proofErr w:type="spellStart"/>
      <w:r w:rsidRPr="00935C78">
        <w:rPr>
          <w:lang w:val="ru-RU"/>
        </w:rPr>
        <w:t>із</w:t>
      </w:r>
      <w:proofErr w:type="spellEnd"/>
      <w:r w:rsidRPr="00935C78">
        <w:rPr>
          <w:lang w:val="ru-RU"/>
        </w:rPr>
        <w:t xml:space="preserve"> </w:t>
      </w:r>
      <w:proofErr w:type="spellStart"/>
      <w:r w:rsidRPr="00935C78">
        <w:rPr>
          <w:lang w:val="ru-RU"/>
        </w:rPr>
        <w:t>способів</w:t>
      </w:r>
      <w:proofErr w:type="spellEnd"/>
      <w:r w:rsidRPr="00935C78">
        <w:rPr>
          <w:lang w:val="ru-RU"/>
        </w:rPr>
        <w:t xml:space="preserve"> </w:t>
      </w:r>
      <w:proofErr w:type="spellStart"/>
      <w:r w:rsidRPr="00935C78">
        <w:rPr>
          <w:lang w:val="ru-RU"/>
        </w:rPr>
        <w:t>дослідження</w:t>
      </w:r>
      <w:proofErr w:type="spellEnd"/>
      <w:r w:rsidRPr="00935C78">
        <w:rPr>
          <w:lang w:val="ru-RU"/>
        </w:rPr>
        <w:t xml:space="preserve"> </w:t>
      </w:r>
      <w:proofErr w:type="spellStart"/>
      <w:r w:rsidRPr="00935C78">
        <w:rPr>
          <w:lang w:val="ru-RU"/>
        </w:rPr>
        <w:t>поведінкових</w:t>
      </w:r>
      <w:proofErr w:type="spellEnd"/>
      <w:r w:rsidRPr="00935C78">
        <w:rPr>
          <w:lang w:val="ru-RU"/>
        </w:rPr>
        <w:t xml:space="preserve"> </w:t>
      </w:r>
      <w:proofErr w:type="spellStart"/>
      <w:r w:rsidRPr="00935C78">
        <w:rPr>
          <w:lang w:val="ru-RU"/>
        </w:rPr>
        <w:t>реакцій</w:t>
      </w:r>
      <w:proofErr w:type="spellEnd"/>
      <w:r w:rsidRPr="00935C78">
        <w:rPr>
          <w:lang w:val="ru-RU"/>
        </w:rPr>
        <w:t xml:space="preserve"> є тест «</w:t>
      </w:r>
      <w:proofErr w:type="spellStart"/>
      <w:r w:rsidRPr="00935C78">
        <w:rPr>
          <w:lang w:val="ru-RU"/>
        </w:rPr>
        <w:t>відкрите</w:t>
      </w:r>
      <w:proofErr w:type="spellEnd"/>
      <w:r w:rsidRPr="00935C78">
        <w:rPr>
          <w:lang w:val="ru-RU"/>
        </w:rPr>
        <w:t xml:space="preserve"> поле», де </w:t>
      </w:r>
      <w:proofErr w:type="spellStart"/>
      <w:r w:rsidRPr="00935C78">
        <w:rPr>
          <w:lang w:val="ru-RU"/>
        </w:rPr>
        <w:t>досліджується</w:t>
      </w:r>
      <w:proofErr w:type="spellEnd"/>
      <w:r w:rsidRPr="00935C78">
        <w:rPr>
          <w:lang w:val="ru-RU"/>
        </w:rPr>
        <w:t xml:space="preserve"> </w:t>
      </w:r>
      <w:proofErr w:type="spellStart"/>
      <w:r w:rsidRPr="00935C78">
        <w:rPr>
          <w:lang w:val="ru-RU"/>
        </w:rPr>
        <w:t>рухова</w:t>
      </w:r>
      <w:proofErr w:type="spellEnd"/>
      <w:r w:rsidRPr="00935C78">
        <w:rPr>
          <w:lang w:val="ru-RU"/>
        </w:rPr>
        <w:t xml:space="preserve"> і </w:t>
      </w:r>
      <w:proofErr w:type="spellStart"/>
      <w:r w:rsidRPr="00935C78">
        <w:rPr>
          <w:lang w:val="ru-RU"/>
        </w:rPr>
        <w:t>орієнтувально-дослідницька</w:t>
      </w:r>
      <w:proofErr w:type="spellEnd"/>
      <w:r w:rsidRPr="00935C78">
        <w:rPr>
          <w:lang w:val="ru-RU"/>
        </w:rPr>
        <w:t xml:space="preserve"> </w:t>
      </w:r>
      <w:proofErr w:type="spellStart"/>
      <w:r w:rsidRPr="00935C78">
        <w:rPr>
          <w:lang w:val="ru-RU"/>
        </w:rPr>
        <w:t>поведінка</w:t>
      </w:r>
      <w:proofErr w:type="spellEnd"/>
      <w:r w:rsidRPr="00935C78">
        <w:rPr>
          <w:lang w:val="ru-RU"/>
        </w:rPr>
        <w:t xml:space="preserve"> </w:t>
      </w:r>
      <w:proofErr w:type="spellStart"/>
      <w:r w:rsidRPr="00935C78">
        <w:rPr>
          <w:lang w:val="ru-RU"/>
        </w:rPr>
        <w:t>мишей</w:t>
      </w:r>
      <w:proofErr w:type="spellEnd"/>
      <w:r w:rsidRPr="00935C78">
        <w:rPr>
          <w:lang w:val="ru-RU"/>
        </w:rPr>
        <w:t xml:space="preserve"> у </w:t>
      </w:r>
      <w:proofErr w:type="spellStart"/>
      <w:r w:rsidRPr="00935C78">
        <w:rPr>
          <w:lang w:val="ru-RU"/>
        </w:rPr>
        <w:t>стресовому</w:t>
      </w:r>
      <w:proofErr w:type="spellEnd"/>
      <w:r w:rsidRPr="00935C78">
        <w:rPr>
          <w:lang w:val="ru-RU"/>
        </w:rPr>
        <w:t xml:space="preserve"> </w:t>
      </w:r>
      <w:proofErr w:type="spellStart"/>
      <w:r w:rsidRPr="00935C78">
        <w:rPr>
          <w:lang w:val="ru-RU"/>
        </w:rPr>
        <w:t>стані</w:t>
      </w:r>
      <w:proofErr w:type="spellEnd"/>
      <w:r w:rsidRPr="00935C78">
        <w:rPr>
          <w:lang w:val="ru-RU"/>
        </w:rPr>
        <w:t xml:space="preserve">. </w:t>
      </w:r>
    </w:p>
    <w:p w:rsidR="008A4895" w:rsidRPr="00935C78" w:rsidRDefault="008A4895" w:rsidP="008A4895">
      <w:pPr>
        <w:spacing w:after="0" w:line="360" w:lineRule="auto"/>
        <w:ind w:firstLine="709"/>
        <w:jc w:val="both"/>
      </w:pPr>
      <w:r>
        <w:rPr>
          <w:lang w:val="ru-RU"/>
        </w:rPr>
        <w:t xml:space="preserve">В наших </w:t>
      </w:r>
      <w:proofErr w:type="spellStart"/>
      <w:r>
        <w:rPr>
          <w:lang w:val="ru-RU"/>
        </w:rPr>
        <w:t>експериментах</w:t>
      </w:r>
      <w:proofErr w:type="spellEnd"/>
      <w:r>
        <w:rPr>
          <w:lang w:val="ru-RU"/>
        </w:rPr>
        <w:t xml:space="preserve"> п</w:t>
      </w:r>
      <w:proofErr w:type="spellStart"/>
      <w:r w:rsidRPr="00935C78">
        <w:t>ревентивне</w:t>
      </w:r>
      <w:proofErr w:type="spellEnd"/>
      <w:r w:rsidRPr="00935C78">
        <w:t xml:space="preserve"> введенням </w:t>
      </w:r>
      <w:r w:rsidRPr="00496172">
        <w:rPr>
          <w:lang w:val="ru-RU"/>
        </w:rPr>
        <w:t>GDNF</w:t>
      </w:r>
      <w:r w:rsidRPr="00935C78">
        <w:t xml:space="preserve"> в концентраціях 4 і 40 </w:t>
      </w:r>
      <w:proofErr w:type="spellStart"/>
      <w:r w:rsidRPr="00935C78">
        <w:t>мкг</w:t>
      </w:r>
      <w:proofErr w:type="spellEnd"/>
      <w:r w:rsidRPr="00935C78">
        <w:t xml:space="preserve"> / кг сприяє збереженню високої рухової активності тварин</w:t>
      </w:r>
      <w:r>
        <w:rPr>
          <w:lang w:val="ru-RU"/>
        </w:rPr>
        <w:t xml:space="preserve"> (рис. 6)</w:t>
      </w:r>
      <w:r>
        <w:t>. Отже, з</w:t>
      </w:r>
      <w:r w:rsidRPr="00935C78">
        <w:t xml:space="preserve">астосування </w:t>
      </w:r>
      <w:r w:rsidRPr="00496172">
        <w:rPr>
          <w:lang w:val="ru-RU"/>
        </w:rPr>
        <w:t>GDNF</w:t>
      </w:r>
      <w:r>
        <w:t xml:space="preserve"> (4 і 40 </w:t>
      </w:r>
      <w:proofErr w:type="spellStart"/>
      <w:r>
        <w:t>мкг</w:t>
      </w:r>
      <w:proofErr w:type="spellEnd"/>
      <w:r w:rsidRPr="00935C78">
        <w:t xml:space="preserve">/кг) справляло позитивний регулюючий вплив на функціональний стан ЦНС тварин в умовах гострої гіпоксії, частково усувало </w:t>
      </w:r>
      <w:proofErr w:type="spellStart"/>
      <w:r w:rsidRPr="00935C78">
        <w:t>стресорний</w:t>
      </w:r>
      <w:proofErr w:type="spellEnd"/>
      <w:r w:rsidRPr="00935C78">
        <w:t xml:space="preserve"> вплив останньої і підвищувало адаптаційні можливості організму</w:t>
      </w:r>
      <w:r>
        <w:t>.</w:t>
      </w:r>
    </w:p>
    <w:p w:rsidR="00496172" w:rsidRPr="00935C78" w:rsidRDefault="00496172" w:rsidP="00D153CC">
      <w:pPr>
        <w:spacing w:after="0" w:line="360" w:lineRule="auto"/>
        <w:jc w:val="both"/>
      </w:pPr>
    </w:p>
    <w:p w:rsidR="00D153CC" w:rsidRDefault="00D153CC" w:rsidP="00496172">
      <w:pPr>
        <w:spacing w:after="0" w:line="360" w:lineRule="auto"/>
        <w:ind w:firstLine="709"/>
        <w:jc w:val="both"/>
        <w:rPr>
          <w:b/>
        </w:rPr>
      </w:pPr>
    </w:p>
    <w:p w:rsidR="008F6978" w:rsidRDefault="008F6978" w:rsidP="00496172">
      <w:pPr>
        <w:spacing w:after="0" w:line="360" w:lineRule="auto"/>
        <w:ind w:firstLine="709"/>
        <w:jc w:val="both"/>
        <w:rPr>
          <w:b/>
        </w:rPr>
      </w:pPr>
    </w:p>
    <w:p w:rsidR="00496172" w:rsidRDefault="00496172" w:rsidP="00496172">
      <w:pPr>
        <w:spacing w:after="0" w:line="360" w:lineRule="auto"/>
        <w:ind w:firstLine="709"/>
        <w:jc w:val="both"/>
      </w:pPr>
      <w:r>
        <w:rPr>
          <w:b/>
        </w:rPr>
        <w:lastRenderedPageBreak/>
        <w:t>Висновки.</w:t>
      </w:r>
    </w:p>
    <w:p w:rsidR="00496172" w:rsidRPr="00496172" w:rsidRDefault="00496172" w:rsidP="00496172">
      <w:pPr>
        <w:numPr>
          <w:ilvl w:val="0"/>
          <w:numId w:val="4"/>
        </w:numPr>
        <w:spacing w:after="0" w:line="360" w:lineRule="auto"/>
        <w:jc w:val="both"/>
      </w:pPr>
      <w:proofErr w:type="spellStart"/>
      <w:r w:rsidRPr="00496172">
        <w:t>Нейропротекторні</w:t>
      </w:r>
      <w:proofErr w:type="spellEnd"/>
      <w:r w:rsidRPr="00496172">
        <w:t xml:space="preserve"> ефекти превентивного введення GDNF (1 </w:t>
      </w:r>
      <w:proofErr w:type="spellStart"/>
      <w:r w:rsidRPr="00496172">
        <w:t>нг</w:t>
      </w:r>
      <w:proofErr w:type="spellEnd"/>
      <w:r w:rsidRPr="00496172">
        <w:t xml:space="preserve">/мл) у віддаленому </w:t>
      </w:r>
      <w:proofErr w:type="spellStart"/>
      <w:r w:rsidRPr="00496172">
        <w:t>постгіпоксичному</w:t>
      </w:r>
      <w:proofErr w:type="spellEnd"/>
      <w:r w:rsidRPr="00496172">
        <w:t xml:space="preserve"> періоді пов'язані з підтриманням життєздатності клітин первинної культури </w:t>
      </w:r>
      <w:proofErr w:type="spellStart"/>
      <w:r w:rsidRPr="00496172">
        <w:t>гіпокампу</w:t>
      </w:r>
      <w:proofErr w:type="spellEnd"/>
      <w:r w:rsidRPr="00496172">
        <w:t xml:space="preserve"> при моделюванні гіпоксії і глюкозної </w:t>
      </w:r>
      <w:proofErr w:type="spellStart"/>
      <w:r w:rsidRPr="00496172">
        <w:t>депривації</w:t>
      </w:r>
      <w:proofErr w:type="spellEnd"/>
      <w:r w:rsidRPr="00496172">
        <w:t xml:space="preserve"> </w:t>
      </w:r>
      <w:proofErr w:type="spellStart"/>
      <w:r w:rsidRPr="00496172">
        <w:t>in</w:t>
      </w:r>
      <w:proofErr w:type="spellEnd"/>
      <w:r w:rsidRPr="00496172">
        <w:t xml:space="preserve"> </w:t>
      </w:r>
      <w:proofErr w:type="spellStart"/>
      <w:r w:rsidRPr="00496172">
        <w:t>vitro</w:t>
      </w:r>
      <w:proofErr w:type="spellEnd"/>
      <w:r w:rsidRPr="00496172">
        <w:t>.</w:t>
      </w:r>
    </w:p>
    <w:p w:rsidR="00496172" w:rsidRPr="00496172" w:rsidRDefault="00496172" w:rsidP="00496172">
      <w:pPr>
        <w:numPr>
          <w:ilvl w:val="0"/>
          <w:numId w:val="4"/>
        </w:numPr>
        <w:spacing w:after="0" w:line="360" w:lineRule="auto"/>
        <w:jc w:val="both"/>
      </w:pPr>
      <w:r w:rsidRPr="00496172">
        <w:t xml:space="preserve">Превентивне застосування </w:t>
      </w:r>
      <w:r w:rsidRPr="00496172">
        <w:rPr>
          <w:lang w:val="ru-RU"/>
        </w:rPr>
        <w:t>GDNF</w:t>
      </w:r>
      <w:r w:rsidRPr="00496172">
        <w:t xml:space="preserve"> в концентрації 1 </w:t>
      </w:r>
      <w:proofErr w:type="spellStart"/>
      <w:r w:rsidRPr="00496172">
        <w:t>нг</w:t>
      </w:r>
      <w:proofErr w:type="spellEnd"/>
      <w:r w:rsidRPr="00496172">
        <w:t>/мл знижує негативні ефекти гіпоксії: кількість нежиттєздатних клітин в даній групі достовірно нижча, ніж у контрольній групі і не відрізняється від показників інтактної групи.</w:t>
      </w:r>
    </w:p>
    <w:p w:rsidR="00496172" w:rsidRPr="00496172" w:rsidRDefault="00496172" w:rsidP="00496172">
      <w:pPr>
        <w:numPr>
          <w:ilvl w:val="0"/>
          <w:numId w:val="4"/>
        </w:numPr>
        <w:spacing w:after="0" w:line="360" w:lineRule="auto"/>
        <w:jc w:val="both"/>
        <w:rPr>
          <w:lang w:val="ru-RU"/>
        </w:rPr>
      </w:pPr>
      <w:r w:rsidRPr="00496172">
        <w:t xml:space="preserve">Превентивне </w:t>
      </w:r>
      <w:proofErr w:type="spellStart"/>
      <w:r w:rsidRPr="00496172">
        <w:t>інтраназальне</w:t>
      </w:r>
      <w:proofErr w:type="spellEnd"/>
      <w:r w:rsidRPr="00496172">
        <w:t xml:space="preserve"> введення </w:t>
      </w:r>
      <w:r w:rsidRPr="00496172">
        <w:rPr>
          <w:lang w:val="ru-RU"/>
        </w:rPr>
        <w:t>GDNF</w:t>
      </w:r>
      <w:r w:rsidRPr="00496172">
        <w:t xml:space="preserve"> у низькій концентрації сприяє підвищенню виживаності тварин в умовах </w:t>
      </w:r>
      <w:proofErr w:type="spellStart"/>
      <w:r w:rsidRPr="00496172">
        <w:t>гіпобаричної</w:t>
      </w:r>
      <w:proofErr w:type="spellEnd"/>
      <w:r w:rsidRPr="00496172">
        <w:t xml:space="preserve"> гіпоксії. </w:t>
      </w:r>
      <w:proofErr w:type="spellStart"/>
      <w:r w:rsidRPr="00496172">
        <w:rPr>
          <w:lang w:val="ru-RU"/>
        </w:rPr>
        <w:t>Виживання</w:t>
      </w:r>
      <w:proofErr w:type="spellEnd"/>
      <w:r w:rsidRPr="00496172">
        <w:rPr>
          <w:lang w:val="ru-RU"/>
        </w:rPr>
        <w:t xml:space="preserve"> </w:t>
      </w:r>
      <w:proofErr w:type="spellStart"/>
      <w:r w:rsidRPr="00496172">
        <w:rPr>
          <w:lang w:val="ru-RU"/>
        </w:rPr>
        <w:t>мишей</w:t>
      </w:r>
      <w:proofErr w:type="spellEnd"/>
      <w:r w:rsidRPr="00496172">
        <w:rPr>
          <w:lang w:val="ru-RU"/>
        </w:rPr>
        <w:t xml:space="preserve"> </w:t>
      </w:r>
      <w:proofErr w:type="spellStart"/>
      <w:r w:rsidRPr="00496172">
        <w:rPr>
          <w:lang w:val="ru-RU"/>
        </w:rPr>
        <w:t>групи</w:t>
      </w:r>
      <w:proofErr w:type="spellEnd"/>
      <w:r w:rsidRPr="00496172">
        <w:rPr>
          <w:lang w:val="ru-RU"/>
        </w:rPr>
        <w:t xml:space="preserve"> </w:t>
      </w:r>
      <w:proofErr w:type="spellStart"/>
      <w:r w:rsidRPr="00496172">
        <w:rPr>
          <w:lang w:val="ru-RU"/>
        </w:rPr>
        <w:t>із</w:t>
      </w:r>
      <w:proofErr w:type="spellEnd"/>
      <w:r w:rsidRPr="00496172">
        <w:rPr>
          <w:lang w:val="ru-RU"/>
        </w:rPr>
        <w:t xml:space="preserve"> </w:t>
      </w:r>
      <w:proofErr w:type="spellStart"/>
      <w:r w:rsidRPr="00496172">
        <w:rPr>
          <w:lang w:val="ru-RU"/>
        </w:rPr>
        <w:t>застосуванням</w:t>
      </w:r>
      <w:proofErr w:type="spellEnd"/>
      <w:r w:rsidRPr="00496172">
        <w:rPr>
          <w:lang w:val="ru-RU"/>
        </w:rPr>
        <w:t xml:space="preserve"> GDNF </w:t>
      </w:r>
      <w:r w:rsidRPr="00496172">
        <w:t xml:space="preserve">у </w:t>
      </w:r>
      <w:proofErr w:type="spellStart"/>
      <w:r w:rsidRPr="00496172">
        <w:rPr>
          <w:lang w:val="ru-RU"/>
        </w:rPr>
        <w:t>низькій</w:t>
      </w:r>
      <w:proofErr w:type="spellEnd"/>
      <w:r w:rsidRPr="00496172">
        <w:rPr>
          <w:lang w:val="ru-RU"/>
        </w:rPr>
        <w:t xml:space="preserve"> </w:t>
      </w:r>
      <w:proofErr w:type="spellStart"/>
      <w:r w:rsidRPr="00496172">
        <w:rPr>
          <w:lang w:val="ru-RU"/>
        </w:rPr>
        <w:t>концентрації</w:t>
      </w:r>
      <w:proofErr w:type="spellEnd"/>
      <w:r w:rsidRPr="00496172">
        <w:rPr>
          <w:lang w:val="ru-RU"/>
        </w:rPr>
        <w:t xml:space="preserve"> в 2 рази </w:t>
      </w:r>
      <w:proofErr w:type="spellStart"/>
      <w:r w:rsidRPr="00496172">
        <w:rPr>
          <w:lang w:val="ru-RU"/>
        </w:rPr>
        <w:t>вище</w:t>
      </w:r>
      <w:proofErr w:type="spellEnd"/>
      <w:r w:rsidRPr="00496172">
        <w:rPr>
          <w:lang w:val="ru-RU"/>
        </w:rPr>
        <w:t xml:space="preserve">, </w:t>
      </w:r>
      <w:proofErr w:type="spellStart"/>
      <w:r w:rsidRPr="00496172">
        <w:rPr>
          <w:lang w:val="ru-RU"/>
        </w:rPr>
        <w:t>ніж</w:t>
      </w:r>
      <w:proofErr w:type="spellEnd"/>
      <w:r w:rsidRPr="00496172">
        <w:rPr>
          <w:lang w:val="ru-RU"/>
        </w:rPr>
        <w:t xml:space="preserve"> у </w:t>
      </w:r>
      <w:proofErr w:type="spellStart"/>
      <w:r w:rsidRPr="00496172">
        <w:rPr>
          <w:lang w:val="ru-RU"/>
        </w:rPr>
        <w:t>контрольній</w:t>
      </w:r>
      <w:proofErr w:type="spellEnd"/>
      <w:r w:rsidRPr="00496172">
        <w:rPr>
          <w:lang w:val="ru-RU"/>
        </w:rPr>
        <w:t xml:space="preserve"> </w:t>
      </w:r>
      <w:proofErr w:type="spellStart"/>
      <w:r w:rsidRPr="00496172">
        <w:rPr>
          <w:lang w:val="ru-RU"/>
        </w:rPr>
        <w:t>групі</w:t>
      </w:r>
      <w:proofErr w:type="spellEnd"/>
      <w:r w:rsidRPr="00496172">
        <w:rPr>
          <w:lang w:val="ru-RU"/>
        </w:rPr>
        <w:t xml:space="preserve"> з </w:t>
      </w:r>
      <w:proofErr w:type="spellStart"/>
      <w:r w:rsidRPr="00496172">
        <w:rPr>
          <w:lang w:val="ru-RU"/>
        </w:rPr>
        <w:t>попереднім</w:t>
      </w:r>
      <w:proofErr w:type="spellEnd"/>
      <w:r w:rsidRPr="00496172">
        <w:rPr>
          <w:lang w:val="ru-RU"/>
        </w:rPr>
        <w:t xml:space="preserve"> </w:t>
      </w:r>
      <w:proofErr w:type="spellStart"/>
      <w:r w:rsidRPr="00496172">
        <w:rPr>
          <w:lang w:val="ru-RU"/>
        </w:rPr>
        <w:t>інтраназальним</w:t>
      </w:r>
      <w:proofErr w:type="spellEnd"/>
      <w:r w:rsidRPr="00496172">
        <w:rPr>
          <w:lang w:val="ru-RU"/>
        </w:rPr>
        <w:t xml:space="preserve"> </w:t>
      </w:r>
      <w:proofErr w:type="spellStart"/>
      <w:r w:rsidRPr="00496172">
        <w:rPr>
          <w:lang w:val="ru-RU"/>
        </w:rPr>
        <w:t>введенням</w:t>
      </w:r>
      <w:proofErr w:type="spellEnd"/>
      <w:r w:rsidRPr="00496172">
        <w:rPr>
          <w:lang w:val="ru-RU"/>
        </w:rPr>
        <w:t xml:space="preserve"> </w:t>
      </w:r>
      <w:proofErr w:type="spellStart"/>
      <w:r w:rsidRPr="00496172">
        <w:rPr>
          <w:lang w:val="ru-RU"/>
        </w:rPr>
        <w:t>фізіологічного</w:t>
      </w:r>
      <w:proofErr w:type="spellEnd"/>
      <w:r w:rsidRPr="00496172">
        <w:rPr>
          <w:lang w:val="ru-RU"/>
        </w:rPr>
        <w:t xml:space="preserve"> </w:t>
      </w:r>
      <w:proofErr w:type="spellStart"/>
      <w:r w:rsidRPr="00496172">
        <w:rPr>
          <w:lang w:val="ru-RU"/>
        </w:rPr>
        <w:t>розчину</w:t>
      </w:r>
      <w:proofErr w:type="spellEnd"/>
      <w:r w:rsidRPr="00496172">
        <w:rPr>
          <w:lang w:val="ru-RU"/>
        </w:rPr>
        <w:t>.</w:t>
      </w:r>
    </w:p>
    <w:p w:rsidR="00496172" w:rsidRPr="00496172" w:rsidRDefault="00496172" w:rsidP="00496172">
      <w:pPr>
        <w:numPr>
          <w:ilvl w:val="0"/>
          <w:numId w:val="4"/>
        </w:numPr>
        <w:spacing w:after="0" w:line="360" w:lineRule="auto"/>
        <w:jc w:val="both"/>
        <w:rPr>
          <w:lang w:val="ru-RU"/>
        </w:rPr>
      </w:pPr>
      <w:proofErr w:type="spellStart"/>
      <w:r w:rsidRPr="00496172">
        <w:t>Інтраназальне</w:t>
      </w:r>
      <w:proofErr w:type="spellEnd"/>
      <w:r w:rsidRPr="00496172">
        <w:t xml:space="preserve"> введення GDNF (4 і 40 </w:t>
      </w:r>
      <w:proofErr w:type="spellStart"/>
      <w:r w:rsidRPr="00496172">
        <w:t>мкг</w:t>
      </w:r>
      <w:proofErr w:type="spellEnd"/>
      <w:r w:rsidRPr="00496172">
        <w:t xml:space="preserve">/кг) підвищує стійкість тварин до дії гострої </w:t>
      </w:r>
      <w:proofErr w:type="spellStart"/>
      <w:r w:rsidRPr="00496172">
        <w:t>гіпобаричної</w:t>
      </w:r>
      <w:proofErr w:type="spellEnd"/>
      <w:r w:rsidRPr="00496172">
        <w:t xml:space="preserve"> гіпоксії </w:t>
      </w:r>
      <w:proofErr w:type="spellStart"/>
      <w:r w:rsidRPr="00496172">
        <w:t>in</w:t>
      </w:r>
      <w:proofErr w:type="spellEnd"/>
      <w:r w:rsidRPr="00496172">
        <w:t xml:space="preserve"> </w:t>
      </w:r>
      <w:proofErr w:type="spellStart"/>
      <w:r w:rsidRPr="00496172">
        <w:t>vivo</w:t>
      </w:r>
      <w:proofErr w:type="spellEnd"/>
      <w:r w:rsidRPr="00496172">
        <w:t xml:space="preserve">, сприяє збереженню рухової і дослідницької активності в </w:t>
      </w:r>
      <w:proofErr w:type="spellStart"/>
      <w:r w:rsidRPr="00496172">
        <w:t>постгіпоксичний</w:t>
      </w:r>
      <w:proofErr w:type="spellEnd"/>
      <w:r w:rsidRPr="00496172">
        <w:t xml:space="preserve"> період.</w:t>
      </w:r>
    </w:p>
    <w:p w:rsidR="00496172" w:rsidRPr="00496172" w:rsidRDefault="00496172" w:rsidP="00496172">
      <w:pPr>
        <w:numPr>
          <w:ilvl w:val="0"/>
          <w:numId w:val="4"/>
        </w:numPr>
        <w:spacing w:after="0" w:line="360" w:lineRule="auto"/>
        <w:jc w:val="both"/>
        <w:rPr>
          <w:lang w:val="ru-RU"/>
        </w:rPr>
      </w:pPr>
      <w:r w:rsidRPr="00496172">
        <w:t xml:space="preserve">Отримані результати вказують на потенційну ефективність застосування GDNF як </w:t>
      </w:r>
      <w:proofErr w:type="spellStart"/>
      <w:r w:rsidRPr="00496172">
        <w:t>антигіпоксанту</w:t>
      </w:r>
      <w:proofErr w:type="spellEnd"/>
      <w:r w:rsidRPr="00496172">
        <w:t xml:space="preserve"> в умовах гострої </w:t>
      </w:r>
      <w:proofErr w:type="spellStart"/>
      <w:r w:rsidRPr="00496172">
        <w:t>гіпобаричної</w:t>
      </w:r>
      <w:proofErr w:type="spellEnd"/>
      <w:r w:rsidRPr="00496172">
        <w:t xml:space="preserve"> гіпоксії нарівні із застосуванням </w:t>
      </w:r>
      <w:proofErr w:type="spellStart"/>
      <w:r w:rsidRPr="00496172">
        <w:t>антигіпоксанту</w:t>
      </w:r>
      <w:proofErr w:type="spellEnd"/>
      <w:r w:rsidRPr="00496172">
        <w:t xml:space="preserve"> </w:t>
      </w:r>
      <w:proofErr w:type="spellStart"/>
      <w:r w:rsidRPr="00496172">
        <w:t>реамберину</w:t>
      </w:r>
      <w:proofErr w:type="spellEnd"/>
      <w:r w:rsidRPr="00496172">
        <w:t xml:space="preserve">. </w:t>
      </w:r>
    </w:p>
    <w:p w:rsidR="00496172" w:rsidRDefault="00496172" w:rsidP="00496172">
      <w:pPr>
        <w:spacing w:after="0" w:line="360" w:lineRule="auto"/>
        <w:ind w:firstLine="709"/>
        <w:jc w:val="both"/>
      </w:pPr>
    </w:p>
    <w:p w:rsidR="008F6978" w:rsidRDefault="008F6978" w:rsidP="00A341C7">
      <w:pPr>
        <w:spacing w:after="0" w:line="360" w:lineRule="auto"/>
        <w:ind w:firstLine="709"/>
        <w:jc w:val="both"/>
        <w:rPr>
          <w:b/>
        </w:rPr>
      </w:pPr>
    </w:p>
    <w:p w:rsidR="008F6978" w:rsidRDefault="008F6978" w:rsidP="00A341C7">
      <w:pPr>
        <w:spacing w:after="0" w:line="360" w:lineRule="auto"/>
        <w:ind w:firstLine="709"/>
        <w:jc w:val="both"/>
        <w:rPr>
          <w:b/>
        </w:rPr>
      </w:pPr>
    </w:p>
    <w:p w:rsidR="008F6978" w:rsidRDefault="008F6978" w:rsidP="00A341C7">
      <w:pPr>
        <w:spacing w:after="0" w:line="360" w:lineRule="auto"/>
        <w:ind w:firstLine="709"/>
        <w:jc w:val="both"/>
        <w:rPr>
          <w:b/>
        </w:rPr>
      </w:pPr>
    </w:p>
    <w:p w:rsidR="008F6978" w:rsidRDefault="008F6978" w:rsidP="00A341C7">
      <w:pPr>
        <w:spacing w:after="0" w:line="360" w:lineRule="auto"/>
        <w:ind w:firstLine="709"/>
        <w:jc w:val="both"/>
        <w:rPr>
          <w:b/>
        </w:rPr>
      </w:pPr>
    </w:p>
    <w:p w:rsidR="008F6978" w:rsidRDefault="008F6978" w:rsidP="00A341C7">
      <w:pPr>
        <w:spacing w:after="0" w:line="360" w:lineRule="auto"/>
        <w:ind w:firstLine="709"/>
        <w:jc w:val="both"/>
        <w:rPr>
          <w:b/>
        </w:rPr>
      </w:pPr>
    </w:p>
    <w:p w:rsidR="008F6978" w:rsidRDefault="008F6978" w:rsidP="00A341C7">
      <w:pPr>
        <w:spacing w:after="0" w:line="360" w:lineRule="auto"/>
        <w:ind w:firstLine="709"/>
        <w:jc w:val="both"/>
        <w:rPr>
          <w:b/>
        </w:rPr>
      </w:pPr>
    </w:p>
    <w:p w:rsidR="008F6978" w:rsidRDefault="008F6978" w:rsidP="00A341C7">
      <w:pPr>
        <w:spacing w:after="0" w:line="360" w:lineRule="auto"/>
        <w:ind w:firstLine="709"/>
        <w:jc w:val="both"/>
        <w:rPr>
          <w:b/>
        </w:rPr>
      </w:pPr>
    </w:p>
    <w:p w:rsidR="008F6978" w:rsidRDefault="008F6978" w:rsidP="00A341C7">
      <w:pPr>
        <w:spacing w:after="0" w:line="360" w:lineRule="auto"/>
        <w:ind w:firstLine="709"/>
        <w:jc w:val="both"/>
        <w:rPr>
          <w:b/>
        </w:rPr>
      </w:pPr>
    </w:p>
    <w:p w:rsidR="00B20B13" w:rsidRDefault="00496172" w:rsidP="00A341C7">
      <w:pPr>
        <w:spacing w:after="0" w:line="360" w:lineRule="auto"/>
        <w:ind w:firstLine="709"/>
        <w:jc w:val="both"/>
      </w:pPr>
      <w:r w:rsidRPr="00AB788E">
        <w:rPr>
          <w:b/>
        </w:rPr>
        <w:lastRenderedPageBreak/>
        <w:t>Рекомендації щодо використання одержаних результатів</w:t>
      </w:r>
      <w:r>
        <w:rPr>
          <w:b/>
        </w:rPr>
        <w:t xml:space="preserve">. </w:t>
      </w:r>
      <w:r>
        <w:t xml:space="preserve">Результати </w:t>
      </w:r>
      <w:r w:rsidR="0075396D">
        <w:rPr>
          <w:rFonts w:eastAsia="Times New Roman"/>
          <w:szCs w:val="28"/>
        </w:rPr>
        <w:t xml:space="preserve">демонструють </w:t>
      </w:r>
      <w:proofErr w:type="spellStart"/>
      <w:r w:rsidR="0075396D">
        <w:rPr>
          <w:rFonts w:eastAsia="Times New Roman"/>
          <w:szCs w:val="28"/>
        </w:rPr>
        <w:t>вий</w:t>
      </w:r>
      <w:r w:rsidR="00B20B13" w:rsidRPr="00594D3E">
        <w:rPr>
          <w:rFonts w:eastAsia="Times New Roman"/>
          <w:szCs w:val="28"/>
        </w:rPr>
        <w:t>няткову</w:t>
      </w:r>
      <w:proofErr w:type="spellEnd"/>
      <w:r w:rsidR="00B20B13" w:rsidRPr="00594D3E">
        <w:rPr>
          <w:rFonts w:eastAsia="Times New Roman"/>
          <w:szCs w:val="28"/>
        </w:rPr>
        <w:t xml:space="preserve"> роль даного </w:t>
      </w:r>
      <w:proofErr w:type="spellStart"/>
      <w:r w:rsidR="00B20B13" w:rsidRPr="00594D3E">
        <w:rPr>
          <w:rFonts w:eastAsia="Times New Roman"/>
          <w:szCs w:val="28"/>
        </w:rPr>
        <w:t>нейротрофічного</w:t>
      </w:r>
      <w:proofErr w:type="spellEnd"/>
      <w:r w:rsidR="00B20B13" w:rsidRPr="00594D3E">
        <w:rPr>
          <w:rFonts w:eastAsia="Times New Roman"/>
          <w:szCs w:val="28"/>
        </w:rPr>
        <w:t xml:space="preserve"> фактора, як компонента ендогенної системи захисту, у функціонуванні центральної нервової системи. Подальше дослідження механізмів дії та властивостей даного </w:t>
      </w:r>
      <w:proofErr w:type="spellStart"/>
      <w:r w:rsidR="00B20B13" w:rsidRPr="00594D3E">
        <w:rPr>
          <w:rFonts w:eastAsia="Times New Roman"/>
          <w:szCs w:val="28"/>
        </w:rPr>
        <w:t>нейротрофічного</w:t>
      </w:r>
      <w:proofErr w:type="spellEnd"/>
      <w:r w:rsidR="00B20B13" w:rsidRPr="00594D3E">
        <w:rPr>
          <w:rFonts w:eastAsia="Times New Roman"/>
          <w:szCs w:val="28"/>
        </w:rPr>
        <w:t xml:space="preserve"> </w:t>
      </w:r>
      <w:proofErr w:type="spellStart"/>
      <w:r w:rsidR="00B20B13" w:rsidRPr="00594D3E">
        <w:rPr>
          <w:rFonts w:eastAsia="Times New Roman"/>
          <w:szCs w:val="28"/>
        </w:rPr>
        <w:t>фактора</w:t>
      </w:r>
      <w:proofErr w:type="spellEnd"/>
      <w:r w:rsidR="00B20B13" w:rsidRPr="00594D3E">
        <w:rPr>
          <w:rFonts w:eastAsia="Times New Roman"/>
          <w:szCs w:val="28"/>
        </w:rPr>
        <w:t xml:space="preserve"> відкриє перспективу для розробки нових, більш ефективних лікарських засобів, спрямованих на корекцію ішемічних порушень</w:t>
      </w:r>
      <w:r w:rsidR="00CB5E92">
        <w:rPr>
          <w:rFonts w:eastAsia="Times New Roman"/>
          <w:szCs w:val="28"/>
        </w:rPr>
        <w:t>.</w:t>
      </w:r>
    </w:p>
    <w:p w:rsidR="00A341C7" w:rsidRDefault="00A341C7" w:rsidP="00A341C7">
      <w:pPr>
        <w:spacing w:after="0" w:line="360" w:lineRule="auto"/>
        <w:ind w:firstLine="709"/>
        <w:jc w:val="both"/>
      </w:pPr>
      <w:r w:rsidRPr="00B20B13">
        <w:t>Дипломна магістерська робота (про</w:t>
      </w:r>
      <w:r w:rsidR="00CB5E92">
        <w:t>е</w:t>
      </w:r>
      <w:r w:rsidR="00B20B13" w:rsidRPr="00B20B13">
        <w:t>кт) складається зі вступу, 4</w:t>
      </w:r>
      <w:r w:rsidRPr="00B20B13">
        <w:t xml:space="preserve"> розділів, висновків, списку використаних джерел (</w:t>
      </w:r>
      <w:r w:rsidR="00B20B13" w:rsidRPr="00B20B13">
        <w:t>243 найменування</w:t>
      </w:r>
      <w:r w:rsidRPr="00B20B13">
        <w:t>). Загальний обсяг магістерської роботи</w:t>
      </w:r>
      <w:r w:rsidR="00CB5E92">
        <w:t xml:space="preserve"> (прое</w:t>
      </w:r>
      <w:r w:rsidRPr="00B20B13">
        <w:t xml:space="preserve">кту) </w:t>
      </w:r>
      <w:r w:rsidR="00B20B13" w:rsidRPr="00B20B13">
        <w:t>12</w:t>
      </w:r>
      <w:r w:rsidRPr="00B20B13">
        <w:t xml:space="preserve">0 сторінок комп’ютерного тексту, </w:t>
      </w:r>
      <w:r w:rsidR="00B20B13" w:rsidRPr="00B20B13">
        <w:t>24 рис., 2 табл.</w:t>
      </w:r>
    </w:p>
    <w:p w:rsidR="00A341C7" w:rsidRPr="00AB788E" w:rsidRDefault="00A341C7" w:rsidP="00905B68">
      <w:pPr>
        <w:spacing w:after="0" w:line="360" w:lineRule="auto"/>
        <w:ind w:firstLine="709"/>
        <w:jc w:val="both"/>
        <w:rPr>
          <w:i/>
          <w:szCs w:val="28"/>
          <w:u w:val="single"/>
        </w:rPr>
      </w:pPr>
      <w:r w:rsidRPr="00332EAC">
        <w:rPr>
          <w:b/>
          <w:szCs w:val="28"/>
        </w:rPr>
        <w:t>Апробація результатів дослідження.</w:t>
      </w:r>
      <w:r w:rsidRPr="00332EAC">
        <w:rPr>
          <w:szCs w:val="28"/>
        </w:rPr>
        <w:t xml:space="preserve"> </w:t>
      </w:r>
    </w:p>
    <w:p w:rsidR="00A341C7" w:rsidRPr="008F6978" w:rsidRDefault="00A341C7" w:rsidP="00A341C7">
      <w:pPr>
        <w:spacing w:after="0" w:line="360" w:lineRule="auto"/>
        <w:ind w:firstLine="709"/>
        <w:jc w:val="both"/>
        <w:rPr>
          <w:szCs w:val="28"/>
        </w:rPr>
      </w:pPr>
      <w:r w:rsidRPr="008F6978">
        <w:rPr>
          <w:szCs w:val="28"/>
        </w:rPr>
        <w:t>Основні результати дипломної магістерської роботи:</w:t>
      </w:r>
    </w:p>
    <w:p w:rsidR="00A341C7" w:rsidRPr="00D153CC" w:rsidRDefault="00D153CC" w:rsidP="00A341C7">
      <w:pPr>
        <w:spacing w:after="0" w:line="360" w:lineRule="auto"/>
        <w:ind w:firstLine="709"/>
        <w:jc w:val="both"/>
        <w:rPr>
          <w:szCs w:val="28"/>
          <w:highlight w:val="yellow"/>
        </w:rPr>
      </w:pPr>
      <w:r w:rsidRPr="008F6978">
        <w:rPr>
          <w:szCs w:val="28"/>
        </w:rPr>
        <w:t xml:space="preserve">- опубліковані у статті збірнику </w:t>
      </w:r>
      <w:r>
        <w:rPr>
          <w:szCs w:val="28"/>
          <w:highlight w:val="yellow"/>
        </w:rPr>
        <w:t>«</w:t>
      </w:r>
      <w:r w:rsidRPr="00D153CC">
        <w:rPr>
          <w:szCs w:val="28"/>
          <w:highlight w:val="yellow"/>
        </w:rPr>
        <w:t>Ф</w:t>
      </w:r>
      <w:r>
        <w:rPr>
          <w:szCs w:val="28"/>
          <w:highlight w:val="yellow"/>
        </w:rPr>
        <w:t xml:space="preserve">ізико-органічна хімія, фармакологія та фармацевтична технологія біологічно активних речовин», Литвин Т.О.,  Кулик В.Б., назва статті: «Вплив </w:t>
      </w:r>
      <w:proofErr w:type="spellStart"/>
      <w:r>
        <w:rPr>
          <w:szCs w:val="28"/>
          <w:highlight w:val="yellow"/>
        </w:rPr>
        <w:t>гліального</w:t>
      </w:r>
      <w:proofErr w:type="spellEnd"/>
      <w:r>
        <w:rPr>
          <w:szCs w:val="28"/>
          <w:highlight w:val="yellow"/>
        </w:rPr>
        <w:t xml:space="preserve"> </w:t>
      </w:r>
      <w:proofErr w:type="spellStart"/>
      <w:r>
        <w:rPr>
          <w:szCs w:val="28"/>
          <w:highlight w:val="yellow"/>
        </w:rPr>
        <w:t>нейротрофічного</w:t>
      </w:r>
      <w:proofErr w:type="spellEnd"/>
      <w:r>
        <w:rPr>
          <w:szCs w:val="28"/>
          <w:highlight w:val="yellow"/>
        </w:rPr>
        <w:t xml:space="preserve"> </w:t>
      </w:r>
      <w:proofErr w:type="spellStart"/>
      <w:r>
        <w:rPr>
          <w:szCs w:val="28"/>
          <w:highlight w:val="yellow"/>
        </w:rPr>
        <w:t>фактора</w:t>
      </w:r>
      <w:proofErr w:type="spellEnd"/>
      <w:r>
        <w:rPr>
          <w:szCs w:val="28"/>
          <w:highlight w:val="yellow"/>
        </w:rPr>
        <w:t xml:space="preserve"> на резистентність тварин в умовах гострої </w:t>
      </w:r>
      <w:proofErr w:type="spellStart"/>
      <w:r>
        <w:rPr>
          <w:szCs w:val="28"/>
          <w:highlight w:val="yellow"/>
        </w:rPr>
        <w:t>гіпобаричної</w:t>
      </w:r>
      <w:proofErr w:type="spellEnd"/>
      <w:r>
        <w:rPr>
          <w:szCs w:val="28"/>
          <w:highlight w:val="yellow"/>
        </w:rPr>
        <w:t xml:space="preserve"> гіпоксії </w:t>
      </w:r>
      <w:r>
        <w:rPr>
          <w:szCs w:val="28"/>
          <w:highlight w:val="yellow"/>
          <w:lang w:val="en-US"/>
        </w:rPr>
        <w:t>IN</w:t>
      </w:r>
      <w:r w:rsidRPr="00D153CC">
        <w:rPr>
          <w:szCs w:val="28"/>
          <w:highlight w:val="yellow"/>
        </w:rPr>
        <w:t xml:space="preserve"> </w:t>
      </w:r>
      <w:r>
        <w:rPr>
          <w:szCs w:val="28"/>
          <w:highlight w:val="yellow"/>
          <w:lang w:val="en-US"/>
        </w:rPr>
        <w:t>VIVO</w:t>
      </w:r>
      <w:r w:rsidR="008F6978">
        <w:rPr>
          <w:szCs w:val="28"/>
          <w:highlight w:val="yellow"/>
        </w:rPr>
        <w:t>». Київ КНУТД</w:t>
      </w:r>
    </w:p>
    <w:p w:rsidR="00A341C7" w:rsidRDefault="00A341C7" w:rsidP="00A341C7">
      <w:pPr>
        <w:spacing w:after="0" w:line="360" w:lineRule="auto"/>
        <w:ind w:firstLine="709"/>
        <w:jc w:val="both"/>
        <w:rPr>
          <w:b/>
          <w:szCs w:val="28"/>
        </w:rPr>
      </w:pPr>
    </w:p>
    <w:p w:rsidR="00A341C7" w:rsidRPr="00D05675" w:rsidRDefault="00A341C7" w:rsidP="00A341C7">
      <w:pPr>
        <w:spacing w:after="0" w:line="360" w:lineRule="auto"/>
        <w:ind w:firstLine="709"/>
        <w:jc w:val="both"/>
        <w:rPr>
          <w:b/>
          <w:i/>
          <w:szCs w:val="28"/>
        </w:rPr>
      </w:pPr>
      <w:r w:rsidRPr="00AB788E">
        <w:rPr>
          <w:b/>
          <w:szCs w:val="28"/>
        </w:rPr>
        <w:t xml:space="preserve">Ключові слова: </w:t>
      </w:r>
      <w:proofErr w:type="spellStart"/>
      <w:r w:rsidR="00905B68">
        <w:rPr>
          <w:rFonts w:eastAsia="Times New Roman"/>
          <w:i/>
          <w:szCs w:val="28"/>
          <w:lang w:eastAsia="ru-RU"/>
        </w:rPr>
        <w:t>гліальний</w:t>
      </w:r>
      <w:proofErr w:type="spellEnd"/>
      <w:r w:rsidR="00905B68">
        <w:rPr>
          <w:rFonts w:eastAsia="Times New Roman"/>
          <w:i/>
          <w:szCs w:val="28"/>
          <w:lang w:eastAsia="ru-RU"/>
        </w:rPr>
        <w:t xml:space="preserve"> </w:t>
      </w:r>
      <w:proofErr w:type="spellStart"/>
      <w:r w:rsidR="00905B68">
        <w:rPr>
          <w:rFonts w:eastAsia="Times New Roman"/>
          <w:i/>
          <w:szCs w:val="28"/>
          <w:lang w:eastAsia="ru-RU"/>
        </w:rPr>
        <w:t>нейротрофічний</w:t>
      </w:r>
      <w:proofErr w:type="spellEnd"/>
      <w:r w:rsidR="00905B68">
        <w:rPr>
          <w:rFonts w:eastAsia="Times New Roman"/>
          <w:i/>
          <w:szCs w:val="28"/>
          <w:lang w:eastAsia="ru-RU"/>
        </w:rPr>
        <w:t xml:space="preserve"> фактор, ішемія, гіпоксія, глюкозна </w:t>
      </w:r>
      <w:proofErr w:type="spellStart"/>
      <w:r w:rsidR="00905B68">
        <w:rPr>
          <w:rFonts w:eastAsia="Times New Roman"/>
          <w:i/>
          <w:szCs w:val="28"/>
          <w:lang w:eastAsia="ru-RU"/>
        </w:rPr>
        <w:t>депривація</w:t>
      </w:r>
      <w:proofErr w:type="spellEnd"/>
      <w:r w:rsidR="00905B68">
        <w:rPr>
          <w:rFonts w:eastAsia="Times New Roman"/>
          <w:i/>
          <w:szCs w:val="28"/>
          <w:lang w:eastAsia="ru-RU"/>
        </w:rPr>
        <w:t xml:space="preserve">, </w:t>
      </w:r>
      <w:proofErr w:type="spellStart"/>
      <w:r w:rsidR="00905B68">
        <w:rPr>
          <w:rFonts w:eastAsia="Times New Roman"/>
          <w:i/>
          <w:szCs w:val="28"/>
          <w:lang w:eastAsia="ru-RU"/>
        </w:rPr>
        <w:t>нейро</w:t>
      </w:r>
      <w:proofErr w:type="spellEnd"/>
      <w:r w:rsidR="00905B68">
        <w:rPr>
          <w:rFonts w:eastAsia="Times New Roman"/>
          <w:i/>
          <w:szCs w:val="28"/>
          <w:lang w:eastAsia="ru-RU"/>
        </w:rPr>
        <w:t xml:space="preserve">- та </w:t>
      </w:r>
      <w:proofErr w:type="spellStart"/>
      <w:r w:rsidR="00905B68">
        <w:rPr>
          <w:rFonts w:eastAsia="Times New Roman"/>
          <w:i/>
          <w:szCs w:val="28"/>
          <w:lang w:eastAsia="ru-RU"/>
        </w:rPr>
        <w:t>цитопротекція</w:t>
      </w:r>
      <w:proofErr w:type="spellEnd"/>
      <w:r w:rsidR="00905B68" w:rsidRPr="006B47E2">
        <w:rPr>
          <w:rFonts w:eastAsia="Times New Roman"/>
          <w:i/>
          <w:szCs w:val="28"/>
          <w:lang w:eastAsia="ru-RU"/>
        </w:rPr>
        <w:t>.</w:t>
      </w:r>
    </w:p>
    <w:p w:rsidR="00A341C7" w:rsidRDefault="00A341C7" w:rsidP="00A341C7">
      <w:pPr>
        <w:spacing w:after="0" w:line="360" w:lineRule="auto"/>
        <w:jc w:val="both"/>
      </w:pPr>
      <w:bookmarkStart w:id="0" w:name="_GoBack"/>
      <w:bookmarkEnd w:id="0"/>
    </w:p>
    <w:sectPr w:rsidR="00A3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B688B"/>
    <w:multiLevelType w:val="hybridMultilevel"/>
    <w:tmpl w:val="F5B47BAA"/>
    <w:lvl w:ilvl="0" w:tplc="A3B4DC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6E8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F408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8E2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54C4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BA9D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644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A27E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8680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BD4193"/>
    <w:multiLevelType w:val="hybridMultilevel"/>
    <w:tmpl w:val="B680E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34DC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E98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876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E230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422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C94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F61B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A3B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C766F3"/>
    <w:multiLevelType w:val="hybridMultilevel"/>
    <w:tmpl w:val="AAD2C82E"/>
    <w:lvl w:ilvl="0" w:tplc="1736F1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4DC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E98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876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E230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422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C94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F61B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A3B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DA2816"/>
    <w:multiLevelType w:val="hybridMultilevel"/>
    <w:tmpl w:val="2C82DC14"/>
    <w:lvl w:ilvl="0" w:tplc="A5B48962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8C"/>
    <w:rsid w:val="000168DF"/>
    <w:rsid w:val="0002392E"/>
    <w:rsid w:val="00155A95"/>
    <w:rsid w:val="0017578C"/>
    <w:rsid w:val="001C041C"/>
    <w:rsid w:val="00496172"/>
    <w:rsid w:val="004A0DFD"/>
    <w:rsid w:val="004C4677"/>
    <w:rsid w:val="005207F2"/>
    <w:rsid w:val="00541DD5"/>
    <w:rsid w:val="005712B7"/>
    <w:rsid w:val="00606BBE"/>
    <w:rsid w:val="0069674E"/>
    <w:rsid w:val="007120CD"/>
    <w:rsid w:val="0075396D"/>
    <w:rsid w:val="007A6DE5"/>
    <w:rsid w:val="007B667B"/>
    <w:rsid w:val="008A4895"/>
    <w:rsid w:val="008F6978"/>
    <w:rsid w:val="00905B68"/>
    <w:rsid w:val="00935C78"/>
    <w:rsid w:val="00996B60"/>
    <w:rsid w:val="00A341C7"/>
    <w:rsid w:val="00B20B13"/>
    <w:rsid w:val="00B32CE9"/>
    <w:rsid w:val="00C60507"/>
    <w:rsid w:val="00CB5E92"/>
    <w:rsid w:val="00D153CC"/>
    <w:rsid w:val="00DB649E"/>
    <w:rsid w:val="00DD0F8E"/>
    <w:rsid w:val="00F3002D"/>
    <w:rsid w:val="00F4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518BB-5799-43D9-BE7C-DDBD69E5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E5"/>
    <w:pPr>
      <w:spacing w:after="200" w:line="276" w:lineRule="auto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6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44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2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4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9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Анатолий</cp:lastModifiedBy>
  <cp:revision>22</cp:revision>
  <dcterms:created xsi:type="dcterms:W3CDTF">2020-12-10T11:27:00Z</dcterms:created>
  <dcterms:modified xsi:type="dcterms:W3CDTF">2020-12-15T22:11:00Z</dcterms:modified>
</cp:coreProperties>
</file>