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D7756" w14:textId="77777777" w:rsidR="00A879E1" w:rsidRPr="00003BD9" w:rsidRDefault="00A879E1" w:rsidP="00A879E1">
      <w:pPr>
        <w:pStyle w:val="a3"/>
        <w:jc w:val="center"/>
        <w:rPr>
          <w:szCs w:val="28"/>
        </w:rPr>
      </w:pPr>
      <w:r w:rsidRPr="00003BD9">
        <w:rPr>
          <w:szCs w:val="28"/>
        </w:rPr>
        <w:t>МІНІСТЕРСТВО ОСВІТИ І НАУКИ УКРАЇНИ</w:t>
      </w:r>
    </w:p>
    <w:p w14:paraId="2AA7C954" w14:textId="77777777" w:rsidR="00A879E1" w:rsidRPr="00003BD9" w:rsidRDefault="00A879E1" w:rsidP="00A879E1">
      <w:pPr>
        <w:pStyle w:val="a3"/>
        <w:jc w:val="center"/>
        <w:rPr>
          <w:szCs w:val="28"/>
        </w:rPr>
      </w:pPr>
      <w:r w:rsidRPr="00003BD9">
        <w:rPr>
          <w:szCs w:val="28"/>
        </w:rPr>
        <w:t>КИЇВСЬКИЙ НАЦІОНАЛЬНИЙ УНІВЕРСИТЕТ ТЕХНОЛОГІЙ ТА ДИЗАЙНУ</w:t>
      </w:r>
    </w:p>
    <w:p w14:paraId="01E36001" w14:textId="77777777" w:rsidR="00A879E1" w:rsidRPr="00003BD9" w:rsidRDefault="00A879E1" w:rsidP="00A879E1">
      <w:pPr>
        <w:pStyle w:val="a3"/>
        <w:spacing w:line="276" w:lineRule="auto"/>
        <w:jc w:val="center"/>
        <w:rPr>
          <w:szCs w:val="28"/>
          <w:u w:val="single"/>
        </w:rPr>
      </w:pPr>
      <w:r w:rsidRPr="00003BD9">
        <w:rPr>
          <w:szCs w:val="28"/>
          <w:u w:val="single"/>
        </w:rPr>
        <w:tab/>
      </w:r>
      <w:r w:rsidRPr="00003BD9">
        <w:rPr>
          <w:szCs w:val="28"/>
          <w:u w:val="single"/>
        </w:rPr>
        <w:tab/>
        <w:t>Факультет хімічних та біофармацевтичних технологій</w:t>
      </w:r>
      <w:r w:rsidRPr="00003BD9">
        <w:rPr>
          <w:szCs w:val="28"/>
          <w:u w:val="single"/>
        </w:rPr>
        <w:tab/>
      </w:r>
      <w:r w:rsidRPr="00003BD9">
        <w:rPr>
          <w:szCs w:val="28"/>
          <w:u w:val="single"/>
        </w:rPr>
        <w:tab/>
      </w:r>
    </w:p>
    <w:p w14:paraId="0AE6BA98" w14:textId="77777777" w:rsidR="00A879E1" w:rsidRPr="00003BD9" w:rsidRDefault="00A879E1" w:rsidP="00A879E1">
      <w:pPr>
        <w:contextualSpacing/>
        <w:jc w:val="center"/>
        <w:rPr>
          <w:sz w:val="16"/>
          <w:szCs w:val="16"/>
          <w:lang w:val="uk-UA"/>
        </w:rPr>
      </w:pPr>
      <w:r w:rsidRPr="00003BD9">
        <w:rPr>
          <w:sz w:val="16"/>
          <w:szCs w:val="16"/>
          <w:lang w:val="uk-UA"/>
        </w:rPr>
        <w:t>(повне найменування інституту/факультету)</w:t>
      </w:r>
    </w:p>
    <w:p w14:paraId="5090FD7C" w14:textId="77777777" w:rsidR="00A879E1" w:rsidRPr="00003BD9" w:rsidRDefault="00A879E1" w:rsidP="00A879E1">
      <w:pPr>
        <w:contextualSpacing/>
        <w:jc w:val="center"/>
        <w:rPr>
          <w:szCs w:val="28"/>
          <w:u w:val="single"/>
          <w:lang w:val="uk-UA"/>
        </w:rPr>
      </w:pPr>
      <w:r w:rsidRPr="00003BD9">
        <w:rPr>
          <w:szCs w:val="28"/>
          <w:u w:val="single"/>
          <w:lang w:val="uk-UA"/>
        </w:rPr>
        <w:tab/>
      </w:r>
      <w:r w:rsidRPr="00003BD9">
        <w:rPr>
          <w:szCs w:val="28"/>
          <w:u w:val="single"/>
          <w:lang w:val="uk-UA"/>
        </w:rPr>
        <w:tab/>
      </w:r>
      <w:r w:rsidRPr="00003BD9">
        <w:rPr>
          <w:szCs w:val="28"/>
          <w:u w:val="single"/>
          <w:lang w:val="uk-UA"/>
        </w:rPr>
        <w:tab/>
      </w:r>
      <w:r w:rsidRPr="00003BD9">
        <w:rPr>
          <w:szCs w:val="28"/>
          <w:u w:val="single"/>
          <w:lang w:val="uk-UA"/>
        </w:rPr>
        <w:tab/>
        <w:t>Кафедра промислової фармації</w:t>
      </w:r>
      <w:r w:rsidRPr="00003BD9">
        <w:rPr>
          <w:szCs w:val="28"/>
          <w:u w:val="single"/>
          <w:lang w:val="uk-UA"/>
        </w:rPr>
        <w:tab/>
      </w:r>
      <w:r w:rsidRPr="00003BD9">
        <w:rPr>
          <w:szCs w:val="28"/>
          <w:u w:val="single"/>
          <w:lang w:val="uk-UA"/>
        </w:rPr>
        <w:tab/>
      </w:r>
      <w:r w:rsidRPr="00003BD9">
        <w:rPr>
          <w:szCs w:val="28"/>
          <w:u w:val="single"/>
          <w:lang w:val="uk-UA"/>
        </w:rPr>
        <w:tab/>
      </w:r>
      <w:r w:rsidRPr="00003BD9">
        <w:rPr>
          <w:szCs w:val="28"/>
          <w:u w:val="single"/>
          <w:lang w:val="uk-UA"/>
        </w:rPr>
        <w:tab/>
      </w:r>
    </w:p>
    <w:p w14:paraId="65596B95" w14:textId="77777777" w:rsidR="00A879E1" w:rsidRPr="00003BD9" w:rsidRDefault="00A879E1" w:rsidP="00A879E1">
      <w:pPr>
        <w:contextualSpacing/>
        <w:jc w:val="center"/>
        <w:rPr>
          <w:sz w:val="20"/>
          <w:szCs w:val="20"/>
          <w:lang w:val="uk-UA"/>
        </w:rPr>
      </w:pPr>
      <w:r w:rsidRPr="00003BD9">
        <w:rPr>
          <w:sz w:val="16"/>
          <w:szCs w:val="16"/>
          <w:lang w:val="uk-UA"/>
        </w:rPr>
        <w:t xml:space="preserve"> (повна назва кафедри</w:t>
      </w:r>
      <w:r w:rsidRPr="00003BD9">
        <w:rPr>
          <w:sz w:val="20"/>
          <w:szCs w:val="20"/>
          <w:lang w:val="uk-UA"/>
        </w:rPr>
        <w:t>)</w:t>
      </w:r>
    </w:p>
    <w:p w14:paraId="3281131D" w14:textId="77777777" w:rsidR="00A879E1" w:rsidRPr="00003BD9" w:rsidRDefault="00A879E1" w:rsidP="00B41993">
      <w:pPr>
        <w:pStyle w:val="a3"/>
        <w:spacing w:line="240" w:lineRule="auto"/>
        <w:rPr>
          <w:szCs w:val="28"/>
        </w:rPr>
      </w:pPr>
    </w:p>
    <w:p w14:paraId="1CC70D2A" w14:textId="77777777" w:rsidR="00A879E1" w:rsidRPr="00003BD9" w:rsidRDefault="00A879E1" w:rsidP="00B41993">
      <w:pPr>
        <w:pStyle w:val="a3"/>
        <w:spacing w:line="240" w:lineRule="auto"/>
        <w:jc w:val="center"/>
        <w:rPr>
          <w:szCs w:val="28"/>
        </w:rPr>
      </w:pPr>
    </w:p>
    <w:p w14:paraId="1B50BEA1" w14:textId="5894538C" w:rsidR="00A879E1" w:rsidRDefault="00A879E1" w:rsidP="00B41993">
      <w:pPr>
        <w:pStyle w:val="a3"/>
        <w:spacing w:line="240" w:lineRule="auto"/>
        <w:jc w:val="center"/>
        <w:rPr>
          <w:szCs w:val="28"/>
        </w:rPr>
      </w:pPr>
    </w:p>
    <w:p w14:paraId="6638B07B" w14:textId="77777777" w:rsidR="00B41993" w:rsidRPr="00B41993" w:rsidRDefault="00B41993" w:rsidP="00B41993">
      <w:pPr>
        <w:rPr>
          <w:lang w:val="uk-UA"/>
        </w:rPr>
      </w:pPr>
    </w:p>
    <w:p w14:paraId="03ADED13" w14:textId="77777777" w:rsidR="00A879E1" w:rsidRPr="00003BD9" w:rsidRDefault="00A879E1" w:rsidP="00B41993">
      <w:pPr>
        <w:pStyle w:val="a3"/>
        <w:spacing w:line="240" w:lineRule="auto"/>
        <w:jc w:val="center"/>
        <w:rPr>
          <w:szCs w:val="28"/>
        </w:rPr>
      </w:pPr>
    </w:p>
    <w:p w14:paraId="426CA96D" w14:textId="77777777" w:rsidR="00A879E1" w:rsidRDefault="00A879E1" w:rsidP="00B41993">
      <w:pPr>
        <w:pStyle w:val="a3"/>
        <w:spacing w:line="24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>РЕФЕРАТ</w:t>
      </w:r>
    </w:p>
    <w:p w14:paraId="5DAC84ED" w14:textId="544BFF4A" w:rsidR="00A879E1" w:rsidRDefault="00A879E1" w:rsidP="00B41993">
      <w:pPr>
        <w:spacing w:after="0" w:line="240" w:lineRule="auto"/>
        <w:jc w:val="center"/>
        <w:rPr>
          <w:lang w:val="uk-UA"/>
        </w:rPr>
      </w:pPr>
      <w:r>
        <w:t xml:space="preserve">до </w:t>
      </w:r>
      <w:proofErr w:type="spellStart"/>
      <w:r>
        <w:t>дипломно</w:t>
      </w:r>
      <w:proofErr w:type="spellEnd"/>
      <w:r>
        <w:rPr>
          <w:lang w:val="uk-UA"/>
        </w:rPr>
        <w:t>ї магістерської роботи (проекту)</w:t>
      </w:r>
    </w:p>
    <w:p w14:paraId="028DACE7" w14:textId="77777777" w:rsidR="00B41993" w:rsidRPr="00A879E1" w:rsidRDefault="00B41993" w:rsidP="00B41993">
      <w:pPr>
        <w:spacing w:after="0" w:line="240" w:lineRule="auto"/>
        <w:jc w:val="center"/>
        <w:rPr>
          <w:lang w:val="uk-UA"/>
        </w:rPr>
      </w:pPr>
    </w:p>
    <w:p w14:paraId="3E745921" w14:textId="102EC66E" w:rsidR="00A879E1" w:rsidRDefault="00A879E1" w:rsidP="00B41993">
      <w:pPr>
        <w:pStyle w:val="Default"/>
        <w:jc w:val="center"/>
        <w:rPr>
          <w:sz w:val="28"/>
          <w:szCs w:val="28"/>
          <w:lang w:val="uk-UA"/>
        </w:rPr>
      </w:pPr>
      <w:r w:rsidRPr="00003BD9">
        <w:rPr>
          <w:sz w:val="28"/>
          <w:szCs w:val="28"/>
          <w:lang w:val="uk-UA"/>
        </w:rPr>
        <w:t>на тему</w:t>
      </w:r>
    </w:p>
    <w:p w14:paraId="6D7F1964" w14:textId="77777777" w:rsidR="00B41993" w:rsidRDefault="00B41993" w:rsidP="00B41993">
      <w:pPr>
        <w:pStyle w:val="Default"/>
        <w:jc w:val="center"/>
        <w:rPr>
          <w:sz w:val="28"/>
          <w:szCs w:val="28"/>
          <w:lang w:val="uk-UA"/>
        </w:rPr>
      </w:pPr>
    </w:p>
    <w:p w14:paraId="321FE2B2" w14:textId="77777777" w:rsidR="00957270" w:rsidRPr="0019446D" w:rsidRDefault="00A879E1" w:rsidP="00957270">
      <w:pPr>
        <w:pStyle w:val="Default"/>
        <w:spacing w:line="360" w:lineRule="auto"/>
        <w:jc w:val="center"/>
        <w:rPr>
          <w:color w:val="auto"/>
          <w:sz w:val="28"/>
          <w:szCs w:val="28"/>
          <w:lang w:val="uk-UA"/>
        </w:rPr>
      </w:pPr>
      <w:r w:rsidRPr="00A879E1">
        <w:rPr>
          <w:sz w:val="28"/>
          <w:szCs w:val="28"/>
          <w:lang w:val="uk-UA"/>
        </w:rPr>
        <w:t>«</w:t>
      </w:r>
      <w:proofErr w:type="spellStart"/>
      <w:r w:rsidR="00957270" w:rsidRPr="0019446D">
        <w:rPr>
          <w:color w:val="auto"/>
          <w:sz w:val="28"/>
          <w:szCs w:val="28"/>
        </w:rPr>
        <w:t>Розробка</w:t>
      </w:r>
      <w:proofErr w:type="spellEnd"/>
      <w:r w:rsidR="00957270" w:rsidRPr="0019446D">
        <w:rPr>
          <w:color w:val="auto"/>
          <w:sz w:val="28"/>
          <w:szCs w:val="28"/>
        </w:rPr>
        <w:t xml:space="preserve"> </w:t>
      </w:r>
      <w:proofErr w:type="spellStart"/>
      <w:r w:rsidR="00957270" w:rsidRPr="0019446D">
        <w:rPr>
          <w:color w:val="auto"/>
          <w:sz w:val="28"/>
          <w:szCs w:val="28"/>
        </w:rPr>
        <w:t>технології</w:t>
      </w:r>
      <w:proofErr w:type="spellEnd"/>
      <w:r w:rsidR="00957270" w:rsidRPr="0019446D">
        <w:rPr>
          <w:color w:val="auto"/>
          <w:sz w:val="28"/>
          <w:szCs w:val="28"/>
        </w:rPr>
        <w:t xml:space="preserve"> виробництва </w:t>
      </w:r>
      <w:proofErr w:type="spellStart"/>
      <w:r w:rsidR="00957270" w:rsidRPr="0019446D">
        <w:rPr>
          <w:color w:val="auto"/>
          <w:sz w:val="28"/>
          <w:szCs w:val="28"/>
        </w:rPr>
        <w:t>лікарського</w:t>
      </w:r>
      <w:proofErr w:type="spellEnd"/>
      <w:r w:rsidR="00957270" w:rsidRPr="0019446D">
        <w:rPr>
          <w:color w:val="auto"/>
          <w:sz w:val="28"/>
          <w:szCs w:val="28"/>
        </w:rPr>
        <w:t xml:space="preserve"> </w:t>
      </w:r>
      <w:proofErr w:type="spellStart"/>
      <w:r w:rsidR="00957270" w:rsidRPr="0019446D">
        <w:rPr>
          <w:color w:val="auto"/>
          <w:sz w:val="28"/>
          <w:szCs w:val="28"/>
        </w:rPr>
        <w:t>засобу</w:t>
      </w:r>
      <w:proofErr w:type="spellEnd"/>
      <w:r w:rsidR="00957270" w:rsidRPr="0019446D">
        <w:rPr>
          <w:color w:val="auto"/>
          <w:sz w:val="28"/>
          <w:szCs w:val="28"/>
        </w:rPr>
        <w:t xml:space="preserve"> для </w:t>
      </w:r>
      <w:proofErr w:type="spellStart"/>
      <w:r w:rsidR="00957270" w:rsidRPr="0019446D">
        <w:rPr>
          <w:color w:val="auto"/>
          <w:sz w:val="28"/>
          <w:szCs w:val="28"/>
        </w:rPr>
        <w:t>лікування</w:t>
      </w:r>
      <w:proofErr w:type="spellEnd"/>
    </w:p>
    <w:p w14:paraId="108C2973" w14:textId="0C48A800" w:rsidR="00A879E1" w:rsidRPr="00A879E1" w:rsidRDefault="00957270" w:rsidP="00957270">
      <w:pPr>
        <w:pStyle w:val="Default"/>
        <w:jc w:val="center"/>
        <w:rPr>
          <w:sz w:val="28"/>
          <w:szCs w:val="28"/>
          <w:lang w:val="uk-UA"/>
        </w:rPr>
      </w:pPr>
      <w:r>
        <w:rPr>
          <w:color w:val="auto"/>
          <w:sz w:val="28"/>
          <w:szCs w:val="28"/>
        </w:rPr>
        <w:t>а</w:t>
      </w:r>
      <w:r w:rsidRPr="0019446D">
        <w:rPr>
          <w:color w:val="auto"/>
          <w:sz w:val="28"/>
          <w:szCs w:val="28"/>
        </w:rPr>
        <w:t>теросклерозу</w:t>
      </w:r>
      <w:r w:rsidR="00A879E1" w:rsidRPr="00A879E1">
        <w:rPr>
          <w:sz w:val="28"/>
          <w:szCs w:val="28"/>
          <w:lang w:val="uk-UA"/>
        </w:rPr>
        <w:t>»</w:t>
      </w:r>
    </w:p>
    <w:p w14:paraId="6C1EC7D0" w14:textId="77777777" w:rsidR="00A879E1" w:rsidRPr="00003BD9" w:rsidRDefault="00A879E1" w:rsidP="00B41993">
      <w:pPr>
        <w:spacing w:after="0" w:line="240" w:lineRule="auto"/>
        <w:jc w:val="center"/>
        <w:rPr>
          <w:lang w:val="uk-UA"/>
        </w:rPr>
      </w:pPr>
    </w:p>
    <w:p w14:paraId="73E468C0" w14:textId="77777777" w:rsidR="00A879E1" w:rsidRPr="00003BD9" w:rsidRDefault="00A879E1" w:rsidP="00B41993">
      <w:pPr>
        <w:spacing w:after="0" w:line="240" w:lineRule="auto"/>
        <w:rPr>
          <w:szCs w:val="28"/>
          <w:lang w:val="uk-UA"/>
        </w:rPr>
      </w:pPr>
    </w:p>
    <w:p w14:paraId="1C938710" w14:textId="77777777" w:rsidR="00A879E1" w:rsidRPr="00003BD9" w:rsidRDefault="00A879E1" w:rsidP="00B41993">
      <w:pPr>
        <w:pStyle w:val="a3"/>
        <w:spacing w:line="240" w:lineRule="auto"/>
        <w:jc w:val="center"/>
        <w:rPr>
          <w:szCs w:val="28"/>
        </w:rPr>
      </w:pPr>
    </w:p>
    <w:p w14:paraId="62B12749" w14:textId="77777777" w:rsidR="00A879E1" w:rsidRPr="00003BD9" w:rsidRDefault="00A879E1" w:rsidP="00B41993">
      <w:pPr>
        <w:pStyle w:val="a3"/>
        <w:spacing w:line="240" w:lineRule="auto"/>
        <w:ind w:left="4395"/>
        <w:jc w:val="right"/>
        <w:rPr>
          <w:szCs w:val="28"/>
        </w:rPr>
      </w:pPr>
    </w:p>
    <w:p w14:paraId="413CF762" w14:textId="77777777" w:rsidR="00A879E1" w:rsidRPr="00003BD9" w:rsidRDefault="00A879E1" w:rsidP="00B41993">
      <w:pPr>
        <w:pStyle w:val="a3"/>
        <w:spacing w:line="240" w:lineRule="auto"/>
        <w:ind w:left="4395"/>
        <w:jc w:val="right"/>
        <w:rPr>
          <w:szCs w:val="28"/>
        </w:rPr>
      </w:pPr>
    </w:p>
    <w:p w14:paraId="5AEB389A" w14:textId="77777777" w:rsidR="00A879E1" w:rsidRPr="00003BD9" w:rsidRDefault="00A879E1" w:rsidP="00B41993">
      <w:pPr>
        <w:pStyle w:val="a3"/>
        <w:spacing w:line="240" w:lineRule="auto"/>
        <w:ind w:left="4253"/>
        <w:jc w:val="right"/>
        <w:rPr>
          <w:szCs w:val="28"/>
        </w:rPr>
      </w:pPr>
    </w:p>
    <w:p w14:paraId="2BCFC4D9" w14:textId="5000B176" w:rsidR="00B41993" w:rsidRDefault="00A879E1" w:rsidP="00A879E1">
      <w:pPr>
        <w:pStyle w:val="a3"/>
        <w:spacing w:line="240" w:lineRule="auto"/>
        <w:ind w:left="4253"/>
        <w:jc w:val="left"/>
        <w:rPr>
          <w:szCs w:val="28"/>
          <w:u w:val="single"/>
        </w:rPr>
      </w:pPr>
      <w:r w:rsidRPr="00003BD9">
        <w:rPr>
          <w:szCs w:val="28"/>
        </w:rPr>
        <w:t>Виконав: студент</w:t>
      </w:r>
      <w:r w:rsidR="003E3221">
        <w:rPr>
          <w:szCs w:val="28"/>
          <w:lang w:val="ru-RU"/>
        </w:rPr>
        <w:t>ка</w:t>
      </w:r>
      <w:r w:rsidRPr="00003BD9">
        <w:rPr>
          <w:szCs w:val="28"/>
        </w:rPr>
        <w:t xml:space="preserve"> групи</w:t>
      </w:r>
      <w:r>
        <w:rPr>
          <w:szCs w:val="28"/>
          <w:u w:val="single"/>
        </w:rPr>
        <w:tab/>
      </w:r>
      <w:r w:rsidRPr="00003BD9">
        <w:rPr>
          <w:szCs w:val="28"/>
          <w:u w:val="single"/>
        </w:rPr>
        <w:t>МгХФ-19</w:t>
      </w:r>
      <w:r>
        <w:rPr>
          <w:szCs w:val="28"/>
          <w:u w:val="single"/>
        </w:rPr>
        <w:tab/>
      </w:r>
    </w:p>
    <w:p w14:paraId="0CE74929" w14:textId="7322ABD2" w:rsidR="00A879E1" w:rsidRPr="00003BD9" w:rsidRDefault="00B41993" w:rsidP="00A879E1">
      <w:pPr>
        <w:pStyle w:val="a3"/>
        <w:spacing w:line="240" w:lineRule="auto"/>
        <w:ind w:left="4253"/>
        <w:jc w:val="left"/>
        <w:rPr>
          <w:sz w:val="16"/>
          <w:szCs w:val="16"/>
        </w:rPr>
      </w:pPr>
      <w:r w:rsidRPr="00003BD9">
        <w:rPr>
          <w:szCs w:val="28"/>
        </w:rPr>
        <w:t>спеціальності</w:t>
      </w:r>
      <w:r w:rsidRPr="00957270">
        <w:rPr>
          <w:szCs w:val="28"/>
        </w:rPr>
        <w:t xml:space="preserve"> </w:t>
      </w:r>
      <w:r w:rsidRPr="00003BD9">
        <w:rPr>
          <w:szCs w:val="28"/>
        </w:rPr>
        <w:t xml:space="preserve"> </w:t>
      </w:r>
      <w:r w:rsidR="00A879E1" w:rsidRPr="00003BD9">
        <w:rPr>
          <w:szCs w:val="28"/>
          <w:u w:val="single"/>
        </w:rPr>
        <w:t>226 Фармація, промислова</w:t>
      </w:r>
      <w:r w:rsidR="00A879E1">
        <w:rPr>
          <w:szCs w:val="28"/>
          <w:u w:val="single"/>
        </w:rPr>
        <w:br/>
      </w:r>
      <w:r w:rsidRPr="00957270">
        <w:rPr>
          <w:szCs w:val="28"/>
          <w:u w:val="single"/>
        </w:rPr>
        <w:t xml:space="preserve">                         </w:t>
      </w:r>
      <w:r w:rsidR="00A879E1" w:rsidRPr="00003BD9">
        <w:rPr>
          <w:szCs w:val="28"/>
          <w:u w:val="single"/>
        </w:rPr>
        <w:t>фармація</w:t>
      </w:r>
      <w:r w:rsidR="00A879E1">
        <w:rPr>
          <w:szCs w:val="28"/>
          <w:u w:val="single"/>
        </w:rPr>
        <w:tab/>
      </w:r>
      <w:r w:rsidR="00A879E1">
        <w:rPr>
          <w:szCs w:val="28"/>
          <w:u w:val="single"/>
        </w:rPr>
        <w:tab/>
      </w:r>
      <w:r w:rsidR="00A879E1">
        <w:rPr>
          <w:szCs w:val="28"/>
          <w:u w:val="single"/>
        </w:rPr>
        <w:tab/>
      </w:r>
    </w:p>
    <w:p w14:paraId="1FEE5BE0" w14:textId="10105341" w:rsidR="00A879E1" w:rsidRPr="00003BD9" w:rsidRDefault="00A879E1" w:rsidP="00A879E1">
      <w:pPr>
        <w:pStyle w:val="a3"/>
        <w:spacing w:line="240" w:lineRule="auto"/>
        <w:ind w:left="4253"/>
        <w:jc w:val="left"/>
        <w:rPr>
          <w:szCs w:val="28"/>
          <w:u w:val="single"/>
        </w:rPr>
      </w:pPr>
      <w:r w:rsidRPr="00003BD9">
        <w:rPr>
          <w:sz w:val="16"/>
          <w:szCs w:val="16"/>
        </w:rPr>
        <w:t xml:space="preserve">                                        (шифр і назва спеціальності)  </w:t>
      </w:r>
      <w:r w:rsidRPr="00003BD9">
        <w:rPr>
          <w:sz w:val="16"/>
          <w:szCs w:val="16"/>
        </w:rPr>
        <w:tab/>
      </w:r>
      <w:r w:rsidRPr="00003BD9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003BD9">
        <w:rPr>
          <w:szCs w:val="28"/>
          <w:u w:val="single"/>
        </w:rPr>
        <w:tab/>
      </w:r>
      <w:r w:rsidR="003E3221">
        <w:rPr>
          <w:szCs w:val="28"/>
          <w:u w:val="single"/>
        </w:rPr>
        <w:tab/>
      </w:r>
      <w:r w:rsidRPr="00003BD9">
        <w:rPr>
          <w:szCs w:val="28"/>
          <w:u w:val="single"/>
        </w:rPr>
        <w:tab/>
      </w:r>
      <w:r w:rsidR="00957270">
        <w:rPr>
          <w:szCs w:val="28"/>
          <w:u w:val="single"/>
        </w:rPr>
        <w:t>Савіна Ю.С.</w:t>
      </w:r>
      <w:r w:rsidRPr="00003BD9"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 w:rsidRPr="00003BD9">
        <w:rPr>
          <w:szCs w:val="28"/>
          <w:u w:val="single"/>
        </w:rPr>
        <w:tab/>
      </w:r>
    </w:p>
    <w:p w14:paraId="164759C6" w14:textId="77777777" w:rsidR="00A879E1" w:rsidRPr="00003BD9" w:rsidRDefault="00A879E1" w:rsidP="00A879E1">
      <w:pPr>
        <w:pStyle w:val="a3"/>
        <w:ind w:left="4253"/>
        <w:jc w:val="left"/>
        <w:rPr>
          <w:sz w:val="16"/>
          <w:szCs w:val="16"/>
        </w:rPr>
      </w:pPr>
      <w:r w:rsidRPr="00003BD9">
        <w:rPr>
          <w:sz w:val="16"/>
          <w:szCs w:val="16"/>
        </w:rPr>
        <w:t xml:space="preserve">                                                      (прізвище та ініціали) </w:t>
      </w:r>
    </w:p>
    <w:p w14:paraId="4A4BB9A6" w14:textId="6EB2369C" w:rsidR="00A879E1" w:rsidRPr="00003BD9" w:rsidRDefault="00A879E1" w:rsidP="00A879E1">
      <w:pPr>
        <w:pStyle w:val="a3"/>
        <w:spacing w:line="240" w:lineRule="auto"/>
        <w:ind w:left="4253"/>
        <w:jc w:val="left"/>
        <w:rPr>
          <w:szCs w:val="28"/>
          <w:u w:val="single"/>
        </w:rPr>
      </w:pPr>
      <w:r w:rsidRPr="00003BD9">
        <w:rPr>
          <w:szCs w:val="28"/>
        </w:rPr>
        <w:t xml:space="preserve">Керівник </w:t>
      </w:r>
      <w:r w:rsidRPr="00003BD9">
        <w:rPr>
          <w:szCs w:val="28"/>
          <w:u w:val="single"/>
        </w:rPr>
        <w:tab/>
      </w:r>
      <w:r w:rsidRPr="00003BD9">
        <w:rPr>
          <w:szCs w:val="28"/>
          <w:u w:val="single"/>
        </w:rPr>
        <w:tab/>
      </w:r>
      <w:r w:rsidR="00957270" w:rsidRPr="00696DE7">
        <w:rPr>
          <w:rFonts w:eastAsia="Times New Roman"/>
          <w:kern w:val="2"/>
          <w:sz w:val="27"/>
          <w:szCs w:val="27"/>
          <w:u w:val="single"/>
        </w:rPr>
        <w:t>Тарасенко  Г.В.</w:t>
      </w:r>
      <w:r>
        <w:rPr>
          <w:szCs w:val="28"/>
          <w:u w:val="single"/>
        </w:rPr>
        <w:tab/>
      </w:r>
      <w:r w:rsidRPr="00003BD9">
        <w:rPr>
          <w:szCs w:val="28"/>
          <w:u w:val="single"/>
        </w:rPr>
        <w:tab/>
      </w:r>
    </w:p>
    <w:p w14:paraId="561E0266" w14:textId="77777777" w:rsidR="00A879E1" w:rsidRPr="00003BD9" w:rsidRDefault="00A879E1" w:rsidP="00A879E1">
      <w:pPr>
        <w:pStyle w:val="a3"/>
        <w:ind w:left="5672" w:firstLine="709"/>
        <w:jc w:val="left"/>
        <w:rPr>
          <w:sz w:val="16"/>
          <w:szCs w:val="16"/>
        </w:rPr>
      </w:pPr>
      <w:r w:rsidRPr="00003BD9">
        <w:rPr>
          <w:sz w:val="16"/>
          <w:szCs w:val="16"/>
        </w:rPr>
        <w:t xml:space="preserve">(прізвище та ініціали) </w:t>
      </w:r>
    </w:p>
    <w:p w14:paraId="584EEEE0" w14:textId="3B0C1100" w:rsidR="00A879E1" w:rsidRPr="00003BD9" w:rsidRDefault="00A879E1" w:rsidP="00A879E1">
      <w:pPr>
        <w:pStyle w:val="a3"/>
        <w:spacing w:line="240" w:lineRule="auto"/>
        <w:ind w:left="4253"/>
        <w:jc w:val="left"/>
        <w:rPr>
          <w:sz w:val="20"/>
          <w:szCs w:val="20"/>
        </w:rPr>
      </w:pPr>
      <w:r w:rsidRPr="00066204">
        <w:rPr>
          <w:szCs w:val="28"/>
        </w:rPr>
        <w:t>Рецензент</w:t>
      </w:r>
      <w:r w:rsidRPr="00003BD9">
        <w:rPr>
          <w:szCs w:val="28"/>
          <w:u w:val="single"/>
        </w:rPr>
        <w:tab/>
      </w:r>
      <w:r w:rsidRPr="00003BD9">
        <w:rPr>
          <w:szCs w:val="28"/>
          <w:u w:val="single"/>
        </w:rPr>
        <w:tab/>
      </w:r>
      <w:proofErr w:type="spellStart"/>
      <w:r w:rsidR="00957270">
        <w:rPr>
          <w:rFonts w:eastAsia="Times New Roman"/>
          <w:kern w:val="2"/>
          <w:sz w:val="27"/>
          <w:szCs w:val="27"/>
          <w:u w:val="single"/>
        </w:rPr>
        <w:t>Пальчевська</w:t>
      </w:r>
      <w:proofErr w:type="spellEnd"/>
      <w:r w:rsidR="00957270" w:rsidRPr="00056ED8">
        <w:rPr>
          <w:rFonts w:eastAsia="Times New Roman"/>
          <w:kern w:val="2"/>
          <w:sz w:val="27"/>
          <w:szCs w:val="27"/>
          <w:u w:val="single"/>
        </w:rPr>
        <w:t xml:space="preserve"> </w:t>
      </w:r>
      <w:r w:rsidR="00957270">
        <w:rPr>
          <w:rFonts w:eastAsia="Times New Roman"/>
          <w:kern w:val="2"/>
          <w:sz w:val="27"/>
          <w:szCs w:val="27"/>
          <w:u w:val="single"/>
        </w:rPr>
        <w:t xml:space="preserve"> Т.А</w:t>
      </w:r>
      <w:r>
        <w:rPr>
          <w:szCs w:val="28"/>
          <w:u w:val="single"/>
        </w:rPr>
        <w:tab/>
      </w:r>
      <w:r w:rsidRPr="00003BD9">
        <w:rPr>
          <w:szCs w:val="28"/>
          <w:u w:val="single"/>
        </w:rPr>
        <w:tab/>
      </w:r>
    </w:p>
    <w:p w14:paraId="672EEFD3" w14:textId="77777777" w:rsidR="00A879E1" w:rsidRPr="00003BD9" w:rsidRDefault="00A879E1" w:rsidP="00A879E1">
      <w:pPr>
        <w:pStyle w:val="a3"/>
        <w:spacing w:line="240" w:lineRule="auto"/>
        <w:ind w:left="6380" w:firstLine="1"/>
        <w:jc w:val="left"/>
        <w:rPr>
          <w:sz w:val="16"/>
          <w:szCs w:val="16"/>
        </w:rPr>
      </w:pPr>
      <w:r w:rsidRPr="00003BD9">
        <w:rPr>
          <w:sz w:val="16"/>
          <w:szCs w:val="16"/>
        </w:rPr>
        <w:t>(прізвище та ініціали)</w:t>
      </w:r>
    </w:p>
    <w:p w14:paraId="0EB35370" w14:textId="77777777" w:rsidR="00A879E1" w:rsidRPr="00003BD9" w:rsidRDefault="00A879E1" w:rsidP="00A879E1">
      <w:pPr>
        <w:pStyle w:val="a3"/>
        <w:jc w:val="center"/>
        <w:rPr>
          <w:szCs w:val="28"/>
        </w:rPr>
      </w:pPr>
    </w:p>
    <w:p w14:paraId="1094A4BD" w14:textId="77777777" w:rsidR="00A879E1" w:rsidRPr="00003BD9" w:rsidRDefault="00A879E1" w:rsidP="00A879E1">
      <w:pPr>
        <w:pStyle w:val="a3"/>
        <w:jc w:val="center"/>
        <w:rPr>
          <w:szCs w:val="28"/>
        </w:rPr>
      </w:pPr>
    </w:p>
    <w:p w14:paraId="3180B137" w14:textId="77777777" w:rsidR="00A879E1" w:rsidRDefault="00A879E1" w:rsidP="00A879E1">
      <w:pPr>
        <w:rPr>
          <w:lang w:val="uk-UA"/>
        </w:rPr>
      </w:pPr>
    </w:p>
    <w:p w14:paraId="016DCFAF" w14:textId="77777777" w:rsidR="00A879E1" w:rsidRDefault="00A879E1" w:rsidP="00A879E1">
      <w:pPr>
        <w:rPr>
          <w:lang w:val="uk-UA"/>
        </w:rPr>
      </w:pPr>
    </w:p>
    <w:p w14:paraId="6CC514BC" w14:textId="77777777" w:rsidR="00A879E1" w:rsidRPr="00003BD9" w:rsidRDefault="00A879E1" w:rsidP="00A879E1">
      <w:pPr>
        <w:pStyle w:val="a3"/>
        <w:jc w:val="center"/>
        <w:rPr>
          <w:szCs w:val="28"/>
        </w:rPr>
      </w:pPr>
    </w:p>
    <w:p w14:paraId="5FB957EC" w14:textId="330B6E54" w:rsidR="00A879E1" w:rsidRPr="00003BD9" w:rsidRDefault="00A879E1" w:rsidP="00A879E1">
      <w:pPr>
        <w:jc w:val="center"/>
        <w:rPr>
          <w:b/>
          <w:bCs/>
          <w:lang w:val="uk-UA"/>
        </w:rPr>
      </w:pPr>
      <w:r w:rsidRPr="00003BD9">
        <w:rPr>
          <w:szCs w:val="28"/>
          <w:lang w:val="uk-UA"/>
        </w:rPr>
        <w:t xml:space="preserve">Київ </w:t>
      </w:r>
      <w:r w:rsidR="00B41993">
        <w:rPr>
          <w:szCs w:val="28"/>
          <w:lang w:val="uk-UA"/>
        </w:rPr>
        <w:t>–</w:t>
      </w:r>
      <w:r w:rsidRPr="00003BD9">
        <w:rPr>
          <w:szCs w:val="28"/>
          <w:lang w:val="uk-UA"/>
        </w:rPr>
        <w:t xml:space="preserve"> 2020</w:t>
      </w:r>
      <w:r w:rsidRPr="00003BD9">
        <w:rPr>
          <w:b/>
          <w:bCs/>
          <w:lang w:val="uk-UA"/>
        </w:rPr>
        <w:br w:type="page"/>
      </w:r>
    </w:p>
    <w:p w14:paraId="646EE634" w14:textId="77777777" w:rsidR="00A879E1" w:rsidRPr="00003BD9" w:rsidRDefault="00A879E1" w:rsidP="008F2372">
      <w:pPr>
        <w:spacing w:after="0" w:line="360" w:lineRule="auto"/>
        <w:ind w:firstLine="709"/>
        <w:jc w:val="both"/>
        <w:rPr>
          <w:b/>
          <w:lang w:val="uk-UA"/>
        </w:rPr>
      </w:pPr>
      <w:r w:rsidRPr="00003BD9">
        <w:rPr>
          <w:b/>
          <w:lang w:val="uk-UA"/>
        </w:rPr>
        <w:lastRenderedPageBreak/>
        <w:t>Актуальність теми.</w:t>
      </w:r>
    </w:p>
    <w:p w14:paraId="2B40F2B9" w14:textId="5ACF2F21" w:rsidR="00957270" w:rsidRPr="006F6635" w:rsidRDefault="00957270" w:rsidP="00957270">
      <w:pPr>
        <w:pStyle w:val="1"/>
        <w:tabs>
          <w:tab w:val="left" w:pos="10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F6635">
        <w:rPr>
          <w:rFonts w:ascii="Times New Roman" w:hAnsi="Times New Roman"/>
          <w:bCs/>
          <w:sz w:val="28"/>
          <w:szCs w:val="28"/>
        </w:rPr>
        <w:t>Серцево-судинні захворювання (ССЗ) займають провідне місце серед причин смертності українців. Показники смертності від них серед працездатного населення найвищі в Європі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6635">
        <w:rPr>
          <w:rFonts w:ascii="Times New Roman" w:hAnsi="Times New Roman"/>
          <w:bCs/>
          <w:sz w:val="28"/>
          <w:szCs w:val="28"/>
        </w:rPr>
        <w:t xml:space="preserve">. </w:t>
      </w:r>
    </w:p>
    <w:p w14:paraId="75AC7567" w14:textId="784724CD" w:rsidR="00957270" w:rsidRPr="006F6635" w:rsidRDefault="00957270" w:rsidP="00957270">
      <w:pPr>
        <w:pStyle w:val="1"/>
        <w:tabs>
          <w:tab w:val="left" w:pos="1080"/>
        </w:tabs>
        <w:spacing w:after="0"/>
        <w:ind w:left="0"/>
        <w:jc w:val="both"/>
        <w:rPr>
          <w:rStyle w:val="a7"/>
          <w:rFonts w:ascii="Times New Roman" w:hAnsi="Times New Roman"/>
          <w:sz w:val="28"/>
          <w:szCs w:val="28"/>
        </w:rPr>
      </w:pPr>
      <w:r w:rsidRPr="006F6635">
        <w:rPr>
          <w:rFonts w:ascii="Times New Roman" w:hAnsi="Times New Roman"/>
          <w:bCs/>
          <w:sz w:val="28"/>
          <w:szCs w:val="28"/>
        </w:rPr>
        <w:t xml:space="preserve">Загальна смертність зростає, знижується очікувана тривалість життя - це свідчить про недостатню ефективність профілактичних заходів, що проводяться. Водночас на ситуацію впливає стан навколишнього середовища, спосіб життя та генетичні особливості. В більшості випадків основою їх патогенезу є атеросклероз і атеротромбоз кровоносних судин. </w:t>
      </w:r>
      <w:r w:rsidRPr="006F6635">
        <w:rPr>
          <w:rFonts w:ascii="Times New Roman" w:hAnsi="Times New Roman"/>
          <w:sz w:val="28"/>
          <w:szCs w:val="28"/>
        </w:rPr>
        <w:t>Атеросклероз – це хронічне мультифокальне імунозапальне фібропроліферативне захворювання середніх і великих артерій, що спричинене акумуляцією ліпідів. Лікування атеросклерозу полягає в гальмуванні або припиненні росту атеросклеротичних бляшок, а також зменшенні ймовірності атеротромбозу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635">
        <w:rPr>
          <w:rFonts w:ascii="Times New Roman" w:hAnsi="Times New Roman"/>
          <w:sz w:val="28"/>
          <w:szCs w:val="28"/>
        </w:rPr>
        <w:t xml:space="preserve">. </w:t>
      </w:r>
    </w:p>
    <w:p w14:paraId="7420D438" w14:textId="77777777" w:rsidR="00957270" w:rsidRPr="006F6635" w:rsidRDefault="00957270" w:rsidP="00957270">
      <w:pPr>
        <w:pStyle w:val="1"/>
        <w:tabs>
          <w:tab w:val="left" w:pos="1080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F6635">
        <w:rPr>
          <w:rFonts w:ascii="Times New Roman" w:hAnsi="Times New Roman"/>
          <w:bCs/>
          <w:sz w:val="28"/>
          <w:szCs w:val="28"/>
        </w:rPr>
        <w:t>Міжнародними епідеміологічними дослідженнями було підтверджено, що ризик розвитку ССЗ напряму залежить від харчового раціону. Статистика показує, що значно вища кількість захворювань в країнах, де населення традиційно вживає багато продуктів тваринного походження з багатим складом насичених жирних кислот. Проте, якщо в раціоні переважає рослинна їжа та морська риба, то ризик патологій серця і судин значно знижується. Таку особливість легко пояснити вмістом в цих продуктах поліненасичених жирних кислот (ПНЖК).</w:t>
      </w:r>
    </w:p>
    <w:p w14:paraId="2A7A6673" w14:textId="5FE3F16D" w:rsidR="00957270" w:rsidRPr="00957270" w:rsidRDefault="00957270" w:rsidP="00957270">
      <w:pPr>
        <w:tabs>
          <w:tab w:val="left" w:pos="1080"/>
        </w:tabs>
        <w:spacing w:after="0" w:line="360" w:lineRule="auto"/>
        <w:ind w:firstLine="709"/>
        <w:jc w:val="both"/>
        <w:rPr>
          <w:szCs w:val="28"/>
          <w:lang w:val="uk-UA"/>
        </w:rPr>
      </w:pPr>
      <w:r w:rsidRPr="00957270">
        <w:rPr>
          <w:szCs w:val="28"/>
          <w:lang w:val="uk-UA"/>
        </w:rPr>
        <w:t xml:space="preserve">Незамінні жирні кислоти (НЖК, вітамін </w:t>
      </w:r>
      <w:r w:rsidRPr="006F6635">
        <w:rPr>
          <w:szCs w:val="28"/>
        </w:rPr>
        <w:t>F</w:t>
      </w:r>
      <w:r w:rsidRPr="00957270">
        <w:rPr>
          <w:szCs w:val="28"/>
          <w:lang w:val="uk-UA"/>
        </w:rPr>
        <w:t xml:space="preserve">) – комплекс </w:t>
      </w:r>
      <w:r w:rsidRPr="00DD5864">
        <w:rPr>
          <w:color w:val="000000" w:themeColor="text1"/>
          <w:szCs w:val="28"/>
          <w:lang w:val="uk-UA"/>
        </w:rPr>
        <w:t>ессенціальних</w:t>
      </w:r>
      <w:hyperlink r:id="rId5" w:history="1">
        <w:r w:rsidRPr="00DD5864">
          <w:rPr>
            <w:rStyle w:val="a7"/>
            <w:color w:val="000000" w:themeColor="text1"/>
            <w:szCs w:val="28"/>
            <w:u w:val="none"/>
            <w:lang w:val="uk-UA"/>
          </w:rPr>
          <w:t xml:space="preserve"> кислот</w:t>
        </w:r>
      </w:hyperlink>
      <w:r w:rsidRPr="00DD5864">
        <w:rPr>
          <w:color w:val="000000" w:themeColor="text1"/>
          <w:szCs w:val="28"/>
          <w:lang w:val="uk-UA"/>
        </w:rPr>
        <w:t xml:space="preserve">, </w:t>
      </w:r>
      <w:r w:rsidRPr="00957270">
        <w:rPr>
          <w:szCs w:val="28"/>
          <w:lang w:val="uk-UA"/>
        </w:rPr>
        <w:t xml:space="preserve">які відіграють важливу роль в життєдіяльності організму. НЖК (омега-3 і омега-6 кислоти) потрапляють в організм з їжею, підтримують здоров’я клітинних мембран і забезпечують ліпідний синтез. Омега-3 і інші жирні кислоти допомагають протистояти розвитку депресії. Проведенні клінічні дослідження показали, що поліненасичені жирні кислоти (ПНЖК) омега-3 є основою здорового харчування для підтримки життєдіяльності серця. Вони знижують рівень ліпопротеїдів низької щільності, нормалізують співвідношення холестерину і тригліцеридів у крові. ПНЖК омега-3 зменшують процеси тромбоутворення, нормалізують мозковий кровообіг, підтримують на високому рівні імунний статус організму, підвищують стійкість судин головного мозку при гіпоксії і падінні артеріального тиску </w:t>
      </w:r>
      <w:r>
        <w:rPr>
          <w:szCs w:val="28"/>
          <w:lang w:val="uk-UA"/>
        </w:rPr>
        <w:t>.</w:t>
      </w:r>
    </w:p>
    <w:p w14:paraId="34B9183A" w14:textId="77777777" w:rsidR="00957270" w:rsidRPr="006F6635" w:rsidRDefault="00957270" w:rsidP="00957270">
      <w:pPr>
        <w:tabs>
          <w:tab w:val="left" w:pos="1080"/>
        </w:tabs>
        <w:spacing w:after="0" w:line="360" w:lineRule="auto"/>
        <w:ind w:firstLine="709"/>
        <w:jc w:val="both"/>
        <w:rPr>
          <w:bCs/>
          <w:szCs w:val="28"/>
        </w:rPr>
      </w:pPr>
      <w:r w:rsidRPr="006F6635">
        <w:rPr>
          <w:bCs/>
          <w:szCs w:val="28"/>
        </w:rPr>
        <w:t xml:space="preserve">ПНЖК </w:t>
      </w:r>
      <w:proofErr w:type="spellStart"/>
      <w:r w:rsidRPr="006F6635">
        <w:rPr>
          <w:bCs/>
          <w:szCs w:val="28"/>
        </w:rPr>
        <w:t>рекомендовані</w:t>
      </w:r>
      <w:proofErr w:type="spellEnd"/>
      <w:r w:rsidRPr="006F6635">
        <w:rPr>
          <w:bCs/>
          <w:szCs w:val="28"/>
        </w:rPr>
        <w:t xml:space="preserve"> до </w:t>
      </w:r>
      <w:proofErr w:type="spellStart"/>
      <w:r w:rsidRPr="006F6635">
        <w:rPr>
          <w:bCs/>
          <w:szCs w:val="28"/>
        </w:rPr>
        <w:t>харчового</w:t>
      </w:r>
      <w:proofErr w:type="spellEnd"/>
      <w:r w:rsidRPr="006F6635">
        <w:rPr>
          <w:bCs/>
          <w:szCs w:val="28"/>
        </w:rPr>
        <w:t xml:space="preserve"> </w:t>
      </w:r>
      <w:proofErr w:type="spellStart"/>
      <w:r w:rsidRPr="006F6635">
        <w:rPr>
          <w:bCs/>
          <w:szCs w:val="28"/>
        </w:rPr>
        <w:t>раціону</w:t>
      </w:r>
      <w:proofErr w:type="spellEnd"/>
      <w:r w:rsidRPr="006F6635">
        <w:rPr>
          <w:bCs/>
          <w:szCs w:val="28"/>
        </w:rPr>
        <w:t xml:space="preserve"> у якості </w:t>
      </w:r>
      <w:proofErr w:type="spellStart"/>
      <w:r w:rsidRPr="006F6635">
        <w:rPr>
          <w:bCs/>
          <w:szCs w:val="28"/>
        </w:rPr>
        <w:t>дієтичної</w:t>
      </w:r>
      <w:proofErr w:type="spellEnd"/>
      <w:r w:rsidRPr="006F6635">
        <w:rPr>
          <w:bCs/>
          <w:szCs w:val="28"/>
        </w:rPr>
        <w:t xml:space="preserve"> добавки з метою </w:t>
      </w:r>
      <w:proofErr w:type="spellStart"/>
      <w:r w:rsidRPr="006F6635">
        <w:rPr>
          <w:bCs/>
          <w:szCs w:val="28"/>
        </w:rPr>
        <w:t>антиоксидантної</w:t>
      </w:r>
      <w:proofErr w:type="spellEnd"/>
      <w:r w:rsidRPr="006F6635">
        <w:rPr>
          <w:bCs/>
          <w:szCs w:val="28"/>
        </w:rPr>
        <w:t xml:space="preserve"> та гіпохолестеремічної </w:t>
      </w:r>
      <w:proofErr w:type="spellStart"/>
      <w:r w:rsidRPr="006F6635">
        <w:rPr>
          <w:bCs/>
          <w:szCs w:val="28"/>
        </w:rPr>
        <w:t>дії</w:t>
      </w:r>
      <w:proofErr w:type="spellEnd"/>
      <w:r w:rsidRPr="006F6635">
        <w:rPr>
          <w:bCs/>
          <w:szCs w:val="28"/>
        </w:rPr>
        <w:t xml:space="preserve"> для </w:t>
      </w:r>
      <w:proofErr w:type="spellStart"/>
      <w:r w:rsidRPr="006F6635">
        <w:rPr>
          <w:bCs/>
          <w:szCs w:val="28"/>
        </w:rPr>
        <w:t>профілактики</w:t>
      </w:r>
      <w:proofErr w:type="spellEnd"/>
      <w:r w:rsidRPr="006F6635">
        <w:rPr>
          <w:bCs/>
          <w:szCs w:val="28"/>
        </w:rPr>
        <w:t xml:space="preserve"> ССЗ. </w:t>
      </w:r>
    </w:p>
    <w:p w14:paraId="3BE349BA" w14:textId="4D420BDA" w:rsidR="00957270" w:rsidRPr="001E7CE3" w:rsidRDefault="00957270" w:rsidP="00957270">
      <w:pPr>
        <w:tabs>
          <w:tab w:val="left" w:pos="1080"/>
        </w:tabs>
        <w:spacing w:after="0" w:line="360" w:lineRule="auto"/>
        <w:ind w:firstLine="709"/>
        <w:jc w:val="both"/>
        <w:rPr>
          <w:szCs w:val="28"/>
        </w:rPr>
      </w:pPr>
      <w:proofErr w:type="spellStart"/>
      <w:r w:rsidRPr="006F6635">
        <w:rPr>
          <w:bCs/>
          <w:szCs w:val="28"/>
        </w:rPr>
        <w:t>Актуальність</w:t>
      </w:r>
      <w:proofErr w:type="spellEnd"/>
      <w:r w:rsidRPr="006F6635">
        <w:rPr>
          <w:bCs/>
          <w:szCs w:val="28"/>
        </w:rPr>
        <w:t xml:space="preserve"> теми </w:t>
      </w:r>
      <w:proofErr w:type="spellStart"/>
      <w:r w:rsidRPr="006F6635">
        <w:rPr>
          <w:bCs/>
          <w:szCs w:val="28"/>
        </w:rPr>
        <w:t>зумовлена</w:t>
      </w:r>
      <w:proofErr w:type="spellEnd"/>
      <w:r w:rsidRPr="006F6635">
        <w:rPr>
          <w:bCs/>
          <w:szCs w:val="28"/>
        </w:rPr>
        <w:t xml:space="preserve"> </w:t>
      </w:r>
      <w:proofErr w:type="spellStart"/>
      <w:r w:rsidRPr="006F6635">
        <w:rPr>
          <w:bCs/>
          <w:szCs w:val="28"/>
        </w:rPr>
        <w:t>тим</w:t>
      </w:r>
      <w:proofErr w:type="spellEnd"/>
      <w:r w:rsidRPr="006F6635">
        <w:rPr>
          <w:bCs/>
          <w:szCs w:val="28"/>
        </w:rPr>
        <w:t xml:space="preserve">, що в </w:t>
      </w:r>
      <w:proofErr w:type="spellStart"/>
      <w:r w:rsidRPr="006F6635">
        <w:rPr>
          <w:bCs/>
          <w:szCs w:val="28"/>
        </w:rPr>
        <w:t>останні</w:t>
      </w:r>
      <w:proofErr w:type="spellEnd"/>
      <w:r w:rsidRPr="006F6635">
        <w:rPr>
          <w:bCs/>
          <w:szCs w:val="28"/>
        </w:rPr>
        <w:t xml:space="preserve"> роки </w:t>
      </w:r>
      <w:proofErr w:type="spellStart"/>
      <w:r w:rsidRPr="006F6635">
        <w:rPr>
          <w:bCs/>
          <w:szCs w:val="28"/>
        </w:rPr>
        <w:t>спостерігається</w:t>
      </w:r>
      <w:proofErr w:type="spellEnd"/>
      <w:r w:rsidRPr="006F6635">
        <w:rPr>
          <w:bCs/>
          <w:szCs w:val="28"/>
        </w:rPr>
        <w:t xml:space="preserve"> нова </w:t>
      </w:r>
      <w:proofErr w:type="spellStart"/>
      <w:r w:rsidRPr="006F6635">
        <w:rPr>
          <w:bCs/>
          <w:szCs w:val="28"/>
        </w:rPr>
        <w:t>хвиля</w:t>
      </w:r>
      <w:proofErr w:type="spellEnd"/>
      <w:r w:rsidRPr="006F6635">
        <w:rPr>
          <w:bCs/>
          <w:szCs w:val="28"/>
        </w:rPr>
        <w:t xml:space="preserve"> </w:t>
      </w:r>
      <w:proofErr w:type="spellStart"/>
      <w:r w:rsidRPr="006F6635">
        <w:rPr>
          <w:bCs/>
          <w:szCs w:val="28"/>
        </w:rPr>
        <w:t>інтересу</w:t>
      </w:r>
      <w:proofErr w:type="spellEnd"/>
      <w:r w:rsidRPr="006F6635">
        <w:rPr>
          <w:bCs/>
          <w:szCs w:val="28"/>
        </w:rPr>
        <w:t xml:space="preserve"> до </w:t>
      </w:r>
      <w:proofErr w:type="spellStart"/>
      <w:r w:rsidRPr="006F6635">
        <w:rPr>
          <w:bCs/>
          <w:szCs w:val="28"/>
        </w:rPr>
        <w:t>застосування</w:t>
      </w:r>
      <w:proofErr w:type="spellEnd"/>
      <w:r w:rsidRPr="006F6635">
        <w:rPr>
          <w:bCs/>
          <w:szCs w:val="28"/>
        </w:rPr>
        <w:t xml:space="preserve"> </w:t>
      </w:r>
      <w:proofErr w:type="spellStart"/>
      <w:r w:rsidRPr="006F6635">
        <w:rPr>
          <w:bCs/>
          <w:szCs w:val="28"/>
        </w:rPr>
        <w:t>лікарських</w:t>
      </w:r>
      <w:proofErr w:type="spellEnd"/>
      <w:r w:rsidRPr="006F6635">
        <w:rPr>
          <w:bCs/>
          <w:szCs w:val="28"/>
        </w:rPr>
        <w:t xml:space="preserve"> </w:t>
      </w:r>
      <w:proofErr w:type="spellStart"/>
      <w:r w:rsidRPr="006F6635">
        <w:rPr>
          <w:bCs/>
          <w:szCs w:val="28"/>
        </w:rPr>
        <w:t>засобів</w:t>
      </w:r>
      <w:proofErr w:type="spellEnd"/>
      <w:r w:rsidRPr="006F6635">
        <w:rPr>
          <w:bCs/>
          <w:szCs w:val="28"/>
        </w:rPr>
        <w:t xml:space="preserve"> природного походження – макро- і </w:t>
      </w:r>
      <w:proofErr w:type="spellStart"/>
      <w:r w:rsidRPr="006F6635">
        <w:rPr>
          <w:bCs/>
          <w:szCs w:val="28"/>
        </w:rPr>
        <w:t>мікроелементів</w:t>
      </w:r>
      <w:proofErr w:type="spellEnd"/>
      <w:r w:rsidRPr="006F6635">
        <w:rPr>
          <w:bCs/>
          <w:szCs w:val="28"/>
        </w:rPr>
        <w:t xml:space="preserve">, </w:t>
      </w:r>
      <w:proofErr w:type="spellStart"/>
      <w:r w:rsidRPr="006F6635">
        <w:rPr>
          <w:bCs/>
          <w:szCs w:val="28"/>
        </w:rPr>
        <w:t>вітамінів</w:t>
      </w:r>
      <w:proofErr w:type="spellEnd"/>
      <w:r w:rsidRPr="006F6635">
        <w:rPr>
          <w:bCs/>
          <w:szCs w:val="28"/>
        </w:rPr>
        <w:t xml:space="preserve">, </w:t>
      </w:r>
      <w:proofErr w:type="spellStart"/>
      <w:r w:rsidRPr="006F6635">
        <w:rPr>
          <w:bCs/>
          <w:szCs w:val="28"/>
        </w:rPr>
        <w:t>тощо</w:t>
      </w:r>
      <w:proofErr w:type="spellEnd"/>
      <w:r w:rsidRPr="006F6635">
        <w:rPr>
          <w:bCs/>
          <w:szCs w:val="28"/>
        </w:rPr>
        <w:t xml:space="preserve">. </w:t>
      </w:r>
      <w:r w:rsidRPr="006F6635">
        <w:rPr>
          <w:szCs w:val="28"/>
        </w:rPr>
        <w:t xml:space="preserve">На </w:t>
      </w:r>
      <w:proofErr w:type="spellStart"/>
      <w:r w:rsidRPr="006F6635">
        <w:rPr>
          <w:szCs w:val="28"/>
        </w:rPr>
        <w:t>даний</w:t>
      </w:r>
      <w:proofErr w:type="spellEnd"/>
      <w:r w:rsidRPr="006F6635">
        <w:rPr>
          <w:szCs w:val="28"/>
        </w:rPr>
        <w:t xml:space="preserve"> час жирна </w:t>
      </w:r>
      <w:proofErr w:type="spellStart"/>
      <w:r w:rsidRPr="006F6635">
        <w:rPr>
          <w:szCs w:val="28"/>
        </w:rPr>
        <w:t>морська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риба</w:t>
      </w:r>
      <w:proofErr w:type="spellEnd"/>
      <w:r w:rsidRPr="006F6635">
        <w:rPr>
          <w:szCs w:val="28"/>
        </w:rPr>
        <w:t xml:space="preserve"> є </w:t>
      </w:r>
      <w:proofErr w:type="spellStart"/>
      <w:r w:rsidRPr="006F6635">
        <w:rPr>
          <w:szCs w:val="28"/>
        </w:rPr>
        <w:t>основним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дієтичним</w:t>
      </w:r>
      <w:proofErr w:type="spellEnd"/>
      <w:r w:rsidRPr="006F6635">
        <w:rPr>
          <w:szCs w:val="28"/>
        </w:rPr>
        <w:t xml:space="preserve"> джерелом цих </w:t>
      </w:r>
      <w:proofErr w:type="spellStart"/>
      <w:r w:rsidRPr="006F6635">
        <w:rPr>
          <w:szCs w:val="28"/>
        </w:rPr>
        <w:t>ессенціальних</w:t>
      </w:r>
      <w:proofErr w:type="spellEnd"/>
      <w:r w:rsidRPr="006F6635">
        <w:rPr>
          <w:szCs w:val="28"/>
        </w:rPr>
        <w:t xml:space="preserve"> жирних кислот; </w:t>
      </w:r>
      <w:proofErr w:type="spellStart"/>
      <w:r w:rsidRPr="006F6635">
        <w:rPr>
          <w:szCs w:val="28"/>
        </w:rPr>
        <w:t>однак</w:t>
      </w:r>
      <w:proofErr w:type="spellEnd"/>
      <w:r w:rsidRPr="006F6635">
        <w:rPr>
          <w:szCs w:val="28"/>
        </w:rPr>
        <w:t xml:space="preserve">, </w:t>
      </w:r>
      <w:proofErr w:type="spellStart"/>
      <w:r w:rsidRPr="006F6635">
        <w:rPr>
          <w:szCs w:val="28"/>
        </w:rPr>
        <w:t>враховуючи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зростаючий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тиск</w:t>
      </w:r>
      <w:proofErr w:type="spellEnd"/>
      <w:r w:rsidRPr="006F6635">
        <w:rPr>
          <w:szCs w:val="28"/>
        </w:rPr>
        <w:t xml:space="preserve"> на </w:t>
      </w:r>
      <w:proofErr w:type="spellStart"/>
      <w:r w:rsidRPr="006F6635">
        <w:rPr>
          <w:szCs w:val="28"/>
        </w:rPr>
        <w:t>глобальні</w:t>
      </w:r>
      <w:proofErr w:type="spellEnd"/>
      <w:r w:rsidRPr="006F6635">
        <w:rPr>
          <w:szCs w:val="28"/>
        </w:rPr>
        <w:t xml:space="preserve"> запаси </w:t>
      </w:r>
      <w:proofErr w:type="spellStart"/>
      <w:r w:rsidRPr="006F6635">
        <w:rPr>
          <w:szCs w:val="28"/>
        </w:rPr>
        <w:t>риби</w:t>
      </w:r>
      <w:proofErr w:type="spellEnd"/>
      <w:r w:rsidRPr="006F6635">
        <w:rPr>
          <w:szCs w:val="28"/>
        </w:rPr>
        <w:t xml:space="preserve"> та </w:t>
      </w:r>
      <w:proofErr w:type="spellStart"/>
      <w:r w:rsidRPr="006F6635">
        <w:rPr>
          <w:szCs w:val="28"/>
        </w:rPr>
        <w:t>забруднення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морського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середовища</w:t>
      </w:r>
      <w:proofErr w:type="spellEnd"/>
      <w:r w:rsidRPr="006F6635">
        <w:rPr>
          <w:szCs w:val="28"/>
        </w:rPr>
        <w:t xml:space="preserve">, </w:t>
      </w:r>
      <w:proofErr w:type="spellStart"/>
      <w:r w:rsidRPr="006F6635">
        <w:rPr>
          <w:szCs w:val="28"/>
        </w:rPr>
        <w:t>існує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нагальна</w:t>
      </w:r>
      <w:proofErr w:type="spellEnd"/>
      <w:r w:rsidRPr="006F6635">
        <w:rPr>
          <w:szCs w:val="28"/>
        </w:rPr>
        <w:t xml:space="preserve"> потреба в альтернативному </w:t>
      </w:r>
      <w:proofErr w:type="spellStart"/>
      <w:r w:rsidRPr="006F6635">
        <w:rPr>
          <w:szCs w:val="28"/>
        </w:rPr>
        <w:t>економічно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ефективному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рішен</w:t>
      </w:r>
      <w:r>
        <w:rPr>
          <w:szCs w:val="28"/>
        </w:rPr>
        <w:t>ні</w:t>
      </w:r>
      <w:proofErr w:type="spellEnd"/>
      <w:r>
        <w:rPr>
          <w:szCs w:val="28"/>
        </w:rPr>
        <w:t xml:space="preserve"> для масштабного </w:t>
      </w:r>
      <w:proofErr w:type="gramStart"/>
      <w:r>
        <w:rPr>
          <w:szCs w:val="28"/>
        </w:rPr>
        <w:t xml:space="preserve">виробництва </w:t>
      </w:r>
      <w:r w:rsidRPr="006F6635">
        <w:rPr>
          <w:szCs w:val="28"/>
        </w:rPr>
        <w:t>.</w:t>
      </w:r>
      <w:proofErr w:type="gramEnd"/>
    </w:p>
    <w:p w14:paraId="19904A8D" w14:textId="474468AE" w:rsidR="00957270" w:rsidRPr="006F6635" w:rsidRDefault="00957270" w:rsidP="00957270">
      <w:pPr>
        <w:tabs>
          <w:tab w:val="left" w:pos="1080"/>
        </w:tabs>
        <w:spacing w:after="0" w:line="360" w:lineRule="auto"/>
        <w:ind w:firstLine="709"/>
        <w:jc w:val="both"/>
        <w:rPr>
          <w:spacing w:val="-2"/>
          <w:kern w:val="28"/>
          <w:szCs w:val="28"/>
        </w:rPr>
      </w:pPr>
      <w:r w:rsidRPr="006F6635">
        <w:rPr>
          <w:spacing w:val="-2"/>
          <w:kern w:val="28"/>
          <w:szCs w:val="28"/>
        </w:rPr>
        <w:t xml:space="preserve">До </w:t>
      </w:r>
      <w:proofErr w:type="spellStart"/>
      <w:r w:rsidRPr="006F6635">
        <w:rPr>
          <w:spacing w:val="-2"/>
          <w:kern w:val="28"/>
          <w:szCs w:val="28"/>
        </w:rPr>
        <w:t>альтернативних</w:t>
      </w:r>
      <w:proofErr w:type="spellEnd"/>
      <w:r w:rsidRPr="006F6635">
        <w:rPr>
          <w:spacing w:val="-2"/>
          <w:kern w:val="28"/>
          <w:szCs w:val="28"/>
        </w:rPr>
        <w:t xml:space="preserve"> </w:t>
      </w:r>
      <w:proofErr w:type="spellStart"/>
      <w:r w:rsidRPr="006F6635">
        <w:rPr>
          <w:spacing w:val="-2"/>
          <w:kern w:val="28"/>
          <w:szCs w:val="28"/>
        </w:rPr>
        <w:t>джерел</w:t>
      </w:r>
      <w:proofErr w:type="spellEnd"/>
      <w:r w:rsidRPr="006F6635">
        <w:rPr>
          <w:spacing w:val="-2"/>
          <w:kern w:val="28"/>
          <w:szCs w:val="28"/>
        </w:rPr>
        <w:t xml:space="preserve"> ПНЖК </w:t>
      </w:r>
      <w:proofErr w:type="spellStart"/>
      <w:r w:rsidRPr="006F6635">
        <w:rPr>
          <w:spacing w:val="-2"/>
          <w:kern w:val="28"/>
          <w:szCs w:val="28"/>
        </w:rPr>
        <w:t>можна</w:t>
      </w:r>
      <w:proofErr w:type="spellEnd"/>
      <w:r w:rsidRPr="006F6635">
        <w:rPr>
          <w:spacing w:val="-2"/>
          <w:kern w:val="28"/>
          <w:szCs w:val="28"/>
        </w:rPr>
        <w:t xml:space="preserve"> </w:t>
      </w:r>
      <w:proofErr w:type="spellStart"/>
      <w:r w:rsidRPr="006F6635">
        <w:rPr>
          <w:spacing w:val="-2"/>
          <w:kern w:val="28"/>
          <w:szCs w:val="28"/>
        </w:rPr>
        <w:t>віднести</w:t>
      </w:r>
      <w:proofErr w:type="spellEnd"/>
      <w:r w:rsidRPr="006F6635">
        <w:rPr>
          <w:spacing w:val="-2"/>
          <w:kern w:val="28"/>
          <w:szCs w:val="28"/>
        </w:rPr>
        <w:t xml:space="preserve"> </w:t>
      </w:r>
      <w:proofErr w:type="spellStart"/>
      <w:r w:rsidRPr="006F6635">
        <w:rPr>
          <w:spacing w:val="-2"/>
          <w:kern w:val="28"/>
          <w:szCs w:val="28"/>
        </w:rPr>
        <w:t>водорості</w:t>
      </w:r>
      <w:proofErr w:type="spellEnd"/>
      <w:r w:rsidRPr="006F6635">
        <w:rPr>
          <w:spacing w:val="-2"/>
          <w:kern w:val="28"/>
          <w:szCs w:val="28"/>
        </w:rPr>
        <w:t xml:space="preserve">, </w:t>
      </w:r>
      <w:proofErr w:type="spellStart"/>
      <w:r w:rsidRPr="006F6635">
        <w:rPr>
          <w:spacing w:val="-2"/>
          <w:kern w:val="28"/>
          <w:szCs w:val="28"/>
        </w:rPr>
        <w:t>горіхи</w:t>
      </w:r>
      <w:proofErr w:type="spellEnd"/>
      <w:r w:rsidRPr="006F6635">
        <w:rPr>
          <w:spacing w:val="-2"/>
          <w:kern w:val="28"/>
          <w:szCs w:val="28"/>
        </w:rPr>
        <w:t xml:space="preserve"> та рослинні олії. </w:t>
      </w:r>
      <w:r w:rsidRPr="006F6635">
        <w:rPr>
          <w:rFonts w:eastAsia="Times New Roman"/>
          <w:spacing w:val="-2"/>
          <w:kern w:val="28"/>
          <w:szCs w:val="28"/>
        </w:rPr>
        <w:t>Рослинні олії містять в основному альфа-ліноленову кислоту (АЛК), яка безпосередньо організмом не використовується, але з неї в організмі людини синтезуються докозагексаєнова кислота (ДГК) та ейкозапентаєнова</w:t>
      </w:r>
      <w:r w:rsidRPr="006F6635">
        <w:rPr>
          <w:spacing w:val="-2"/>
          <w:kern w:val="28"/>
          <w:szCs w:val="28"/>
        </w:rPr>
        <w:t xml:space="preserve"> </w:t>
      </w:r>
      <w:hyperlink r:id="rId6" w:history="1">
        <w:r w:rsidRPr="006F6635">
          <w:rPr>
            <w:rStyle w:val="a7"/>
            <w:spacing w:val="-2"/>
            <w:kern w:val="28"/>
            <w:szCs w:val="28"/>
          </w:rPr>
          <w:t>(</w:t>
        </w:r>
      </w:hyperlink>
      <w:r w:rsidRPr="006F6635">
        <w:rPr>
          <w:rFonts w:eastAsia="Times New Roman"/>
          <w:spacing w:val="-2"/>
          <w:kern w:val="28"/>
          <w:szCs w:val="28"/>
        </w:rPr>
        <w:t xml:space="preserve">ЕПК). Крім того, в рослинних джерелах Омега-3 міститься вітамін Е, який є сильним антиоксидантом. Він також допомагає процесу трансформації АЛК у ДГК та ЕПК і захищає організм від окислених та пошкоджених Омега-3 жирних </w:t>
      </w:r>
      <w:proofErr w:type="gramStart"/>
      <w:r w:rsidRPr="006F6635">
        <w:rPr>
          <w:rFonts w:eastAsia="Times New Roman"/>
          <w:spacing w:val="-2"/>
          <w:kern w:val="28"/>
          <w:szCs w:val="28"/>
        </w:rPr>
        <w:t>кислот</w:t>
      </w:r>
      <w:r>
        <w:rPr>
          <w:rFonts w:eastAsia="Times New Roman"/>
          <w:spacing w:val="-2"/>
          <w:kern w:val="28"/>
          <w:szCs w:val="28"/>
          <w:lang w:val="uk-UA"/>
        </w:rPr>
        <w:t xml:space="preserve"> </w:t>
      </w:r>
      <w:r w:rsidRPr="006F6635">
        <w:rPr>
          <w:spacing w:val="-2"/>
          <w:kern w:val="28"/>
          <w:szCs w:val="28"/>
        </w:rPr>
        <w:t>.</w:t>
      </w:r>
      <w:proofErr w:type="gramEnd"/>
    </w:p>
    <w:p w14:paraId="18D9C257" w14:textId="77777777" w:rsidR="00957270" w:rsidRDefault="00EC4BBB" w:rsidP="001145CD">
      <w:pPr>
        <w:spacing w:after="0" w:line="360" w:lineRule="auto"/>
        <w:ind w:firstLine="709"/>
        <w:jc w:val="both"/>
        <w:rPr>
          <w:szCs w:val="28"/>
        </w:rPr>
      </w:pPr>
      <w:r w:rsidRPr="00EC4BBB">
        <w:rPr>
          <w:b/>
          <w:lang w:val="uk-UA"/>
        </w:rPr>
        <w:t xml:space="preserve">Мета дослідження: </w:t>
      </w:r>
      <w:r w:rsidR="00957270" w:rsidRPr="006F6635">
        <w:rPr>
          <w:szCs w:val="28"/>
        </w:rPr>
        <w:t xml:space="preserve">є </w:t>
      </w:r>
      <w:proofErr w:type="spellStart"/>
      <w:r w:rsidR="00957270" w:rsidRPr="006F6635">
        <w:rPr>
          <w:szCs w:val="28"/>
        </w:rPr>
        <w:t>розробка</w:t>
      </w:r>
      <w:proofErr w:type="spellEnd"/>
      <w:r w:rsidR="00957270" w:rsidRPr="006F6635">
        <w:rPr>
          <w:szCs w:val="28"/>
        </w:rPr>
        <w:t xml:space="preserve"> </w:t>
      </w:r>
      <w:proofErr w:type="spellStart"/>
      <w:r w:rsidR="00957270" w:rsidRPr="006F6635">
        <w:rPr>
          <w:szCs w:val="28"/>
        </w:rPr>
        <w:t>науково</w:t>
      </w:r>
      <w:proofErr w:type="spellEnd"/>
      <w:r w:rsidR="00957270" w:rsidRPr="006F6635">
        <w:rPr>
          <w:szCs w:val="28"/>
        </w:rPr>
        <w:t xml:space="preserve"> </w:t>
      </w:r>
      <w:proofErr w:type="spellStart"/>
      <w:r w:rsidR="00957270" w:rsidRPr="006F6635">
        <w:rPr>
          <w:szCs w:val="28"/>
        </w:rPr>
        <w:t>обґрунтованого</w:t>
      </w:r>
      <w:proofErr w:type="spellEnd"/>
      <w:r w:rsidR="00957270" w:rsidRPr="006F6635">
        <w:rPr>
          <w:szCs w:val="28"/>
        </w:rPr>
        <w:t xml:space="preserve"> складу та </w:t>
      </w:r>
      <w:proofErr w:type="spellStart"/>
      <w:r w:rsidR="00957270" w:rsidRPr="006F6635">
        <w:rPr>
          <w:szCs w:val="28"/>
        </w:rPr>
        <w:t>технології</w:t>
      </w:r>
      <w:proofErr w:type="spellEnd"/>
      <w:r w:rsidR="00957270" w:rsidRPr="006F6635">
        <w:rPr>
          <w:szCs w:val="28"/>
        </w:rPr>
        <w:t xml:space="preserve"> виробництва </w:t>
      </w:r>
      <w:proofErr w:type="spellStart"/>
      <w:r w:rsidR="00957270" w:rsidRPr="006F6635">
        <w:rPr>
          <w:szCs w:val="28"/>
        </w:rPr>
        <w:t>лікарського</w:t>
      </w:r>
      <w:proofErr w:type="spellEnd"/>
      <w:r w:rsidR="00957270" w:rsidRPr="006F6635">
        <w:rPr>
          <w:szCs w:val="28"/>
        </w:rPr>
        <w:t xml:space="preserve"> </w:t>
      </w:r>
      <w:proofErr w:type="spellStart"/>
      <w:r w:rsidR="00957270" w:rsidRPr="006F6635">
        <w:rPr>
          <w:szCs w:val="28"/>
        </w:rPr>
        <w:t>засобу</w:t>
      </w:r>
      <w:proofErr w:type="spellEnd"/>
      <w:r w:rsidR="00957270" w:rsidRPr="006F6635">
        <w:rPr>
          <w:szCs w:val="28"/>
        </w:rPr>
        <w:t xml:space="preserve"> для </w:t>
      </w:r>
      <w:proofErr w:type="spellStart"/>
      <w:r w:rsidR="00957270" w:rsidRPr="006F6635">
        <w:rPr>
          <w:szCs w:val="28"/>
        </w:rPr>
        <w:t>профілактики</w:t>
      </w:r>
      <w:proofErr w:type="spellEnd"/>
      <w:r w:rsidR="00957270" w:rsidRPr="006F6635">
        <w:rPr>
          <w:szCs w:val="28"/>
        </w:rPr>
        <w:t xml:space="preserve"> та </w:t>
      </w:r>
      <w:proofErr w:type="spellStart"/>
      <w:r w:rsidR="00957270" w:rsidRPr="006F6635">
        <w:rPr>
          <w:szCs w:val="28"/>
        </w:rPr>
        <w:t>лікування</w:t>
      </w:r>
      <w:proofErr w:type="spellEnd"/>
      <w:r w:rsidR="00957270" w:rsidRPr="006F6635">
        <w:rPr>
          <w:szCs w:val="28"/>
        </w:rPr>
        <w:t xml:space="preserve"> атеросклерозу у </w:t>
      </w:r>
      <w:proofErr w:type="spellStart"/>
      <w:r w:rsidR="00957270" w:rsidRPr="006F6635">
        <w:rPr>
          <w:szCs w:val="28"/>
        </w:rPr>
        <w:t>формі</w:t>
      </w:r>
      <w:proofErr w:type="spellEnd"/>
      <w:r w:rsidR="00957270" w:rsidRPr="006F6635">
        <w:rPr>
          <w:szCs w:val="28"/>
        </w:rPr>
        <w:t xml:space="preserve"> </w:t>
      </w:r>
      <w:proofErr w:type="spellStart"/>
      <w:r w:rsidR="00957270" w:rsidRPr="006F6635">
        <w:rPr>
          <w:szCs w:val="28"/>
        </w:rPr>
        <w:t>м’яких</w:t>
      </w:r>
      <w:proofErr w:type="spellEnd"/>
      <w:r w:rsidR="00957270" w:rsidRPr="006F6635">
        <w:rPr>
          <w:szCs w:val="28"/>
        </w:rPr>
        <w:t xml:space="preserve"> </w:t>
      </w:r>
      <w:proofErr w:type="spellStart"/>
      <w:r w:rsidR="00957270" w:rsidRPr="006F6635">
        <w:rPr>
          <w:szCs w:val="28"/>
        </w:rPr>
        <w:t>желатинових</w:t>
      </w:r>
      <w:proofErr w:type="spellEnd"/>
      <w:r w:rsidR="00957270" w:rsidRPr="006F6635">
        <w:rPr>
          <w:szCs w:val="28"/>
        </w:rPr>
        <w:t xml:space="preserve"> капсул на </w:t>
      </w:r>
      <w:proofErr w:type="spellStart"/>
      <w:r w:rsidR="00957270" w:rsidRPr="006F6635">
        <w:rPr>
          <w:szCs w:val="28"/>
        </w:rPr>
        <w:t>основі</w:t>
      </w:r>
      <w:proofErr w:type="spellEnd"/>
      <w:r w:rsidR="00957270" w:rsidRPr="006F6635">
        <w:rPr>
          <w:szCs w:val="28"/>
        </w:rPr>
        <w:t xml:space="preserve"> олії </w:t>
      </w:r>
      <w:proofErr w:type="spellStart"/>
      <w:r w:rsidR="00957270" w:rsidRPr="006F6635">
        <w:rPr>
          <w:szCs w:val="28"/>
        </w:rPr>
        <w:t>рижію</w:t>
      </w:r>
      <w:proofErr w:type="spellEnd"/>
      <w:r w:rsidR="00957270" w:rsidRPr="006F6635">
        <w:rPr>
          <w:szCs w:val="28"/>
        </w:rPr>
        <w:t xml:space="preserve"> та риб’ячого жиру.</w:t>
      </w:r>
    </w:p>
    <w:p w14:paraId="59658C24" w14:textId="7CF0782A" w:rsidR="00BC419E" w:rsidRPr="00BC419E" w:rsidRDefault="00BC419E" w:rsidP="001145CD">
      <w:pPr>
        <w:spacing w:after="0" w:line="360" w:lineRule="auto"/>
        <w:ind w:firstLine="709"/>
        <w:jc w:val="both"/>
        <w:rPr>
          <w:lang w:val="uk-UA"/>
        </w:rPr>
      </w:pPr>
      <w:r w:rsidRPr="00BC419E">
        <w:rPr>
          <w:b/>
          <w:lang w:val="uk-UA"/>
        </w:rPr>
        <w:t xml:space="preserve">Об’єкт дослідження: </w:t>
      </w:r>
      <w:proofErr w:type="spellStart"/>
      <w:r w:rsidR="00957270" w:rsidRPr="006F6635">
        <w:rPr>
          <w:spacing w:val="-4"/>
          <w:kern w:val="28"/>
          <w:szCs w:val="28"/>
        </w:rPr>
        <w:t>олія</w:t>
      </w:r>
      <w:proofErr w:type="spellEnd"/>
      <w:r w:rsidR="00957270" w:rsidRPr="006F6635">
        <w:rPr>
          <w:spacing w:val="-4"/>
          <w:kern w:val="28"/>
          <w:szCs w:val="28"/>
        </w:rPr>
        <w:t xml:space="preserve"> </w:t>
      </w:r>
      <w:proofErr w:type="spellStart"/>
      <w:r w:rsidR="00957270" w:rsidRPr="006F6635">
        <w:rPr>
          <w:spacing w:val="-4"/>
          <w:kern w:val="28"/>
          <w:szCs w:val="28"/>
        </w:rPr>
        <w:t>рижію</w:t>
      </w:r>
      <w:proofErr w:type="spellEnd"/>
      <w:r w:rsidR="00957270" w:rsidRPr="006F6635">
        <w:rPr>
          <w:spacing w:val="-4"/>
          <w:kern w:val="28"/>
          <w:szCs w:val="28"/>
        </w:rPr>
        <w:t xml:space="preserve">, </w:t>
      </w:r>
      <w:proofErr w:type="spellStart"/>
      <w:r w:rsidR="00957270" w:rsidRPr="006F6635">
        <w:rPr>
          <w:spacing w:val="-4"/>
          <w:kern w:val="28"/>
          <w:szCs w:val="28"/>
        </w:rPr>
        <w:t>риб’ячий</w:t>
      </w:r>
      <w:proofErr w:type="spellEnd"/>
      <w:r w:rsidR="00957270" w:rsidRPr="006F6635">
        <w:rPr>
          <w:spacing w:val="-4"/>
          <w:kern w:val="28"/>
          <w:szCs w:val="28"/>
        </w:rPr>
        <w:t xml:space="preserve"> жир та </w:t>
      </w:r>
      <w:proofErr w:type="spellStart"/>
      <w:r w:rsidR="00957270" w:rsidRPr="006F6635">
        <w:rPr>
          <w:spacing w:val="-4"/>
          <w:kern w:val="28"/>
          <w:szCs w:val="28"/>
        </w:rPr>
        <w:t>асортимент</w:t>
      </w:r>
      <w:proofErr w:type="spellEnd"/>
      <w:r w:rsidR="00957270" w:rsidRPr="006F6635">
        <w:rPr>
          <w:spacing w:val="-4"/>
          <w:kern w:val="28"/>
          <w:szCs w:val="28"/>
        </w:rPr>
        <w:t xml:space="preserve"> </w:t>
      </w:r>
      <w:proofErr w:type="spellStart"/>
      <w:r w:rsidR="00957270" w:rsidRPr="006F6635">
        <w:rPr>
          <w:spacing w:val="-4"/>
          <w:kern w:val="28"/>
          <w:szCs w:val="28"/>
        </w:rPr>
        <w:t>лікарських</w:t>
      </w:r>
      <w:proofErr w:type="spellEnd"/>
      <w:r w:rsidR="00957270" w:rsidRPr="006F6635">
        <w:rPr>
          <w:spacing w:val="-4"/>
          <w:kern w:val="28"/>
          <w:szCs w:val="28"/>
        </w:rPr>
        <w:t xml:space="preserve"> </w:t>
      </w:r>
      <w:proofErr w:type="spellStart"/>
      <w:r w:rsidR="00957270" w:rsidRPr="006F6635">
        <w:rPr>
          <w:spacing w:val="-4"/>
          <w:kern w:val="28"/>
          <w:szCs w:val="28"/>
        </w:rPr>
        <w:t>засобів</w:t>
      </w:r>
      <w:proofErr w:type="spellEnd"/>
      <w:r w:rsidR="00957270" w:rsidRPr="006F6635">
        <w:rPr>
          <w:spacing w:val="-4"/>
          <w:kern w:val="28"/>
          <w:szCs w:val="28"/>
        </w:rPr>
        <w:t xml:space="preserve">, </w:t>
      </w:r>
      <w:proofErr w:type="spellStart"/>
      <w:r w:rsidR="00957270" w:rsidRPr="006F6635">
        <w:rPr>
          <w:spacing w:val="-4"/>
          <w:kern w:val="28"/>
          <w:szCs w:val="28"/>
        </w:rPr>
        <w:t>які</w:t>
      </w:r>
      <w:proofErr w:type="spellEnd"/>
      <w:r w:rsidR="00957270" w:rsidRPr="006F6635">
        <w:rPr>
          <w:spacing w:val="-4"/>
          <w:kern w:val="28"/>
          <w:szCs w:val="28"/>
        </w:rPr>
        <w:t xml:space="preserve"> містять Омега-3-тригліцериди та </w:t>
      </w:r>
      <w:proofErr w:type="spellStart"/>
      <w:r w:rsidR="00957270" w:rsidRPr="006F6635">
        <w:rPr>
          <w:spacing w:val="-4"/>
          <w:kern w:val="28"/>
          <w:szCs w:val="28"/>
        </w:rPr>
        <w:t>їх</w:t>
      </w:r>
      <w:proofErr w:type="spellEnd"/>
      <w:r w:rsidR="00957270" w:rsidRPr="006F6635">
        <w:rPr>
          <w:spacing w:val="-4"/>
          <w:kern w:val="28"/>
          <w:szCs w:val="28"/>
        </w:rPr>
        <w:t xml:space="preserve"> </w:t>
      </w:r>
      <w:proofErr w:type="spellStart"/>
      <w:r w:rsidR="00957270" w:rsidRPr="006F6635">
        <w:rPr>
          <w:spacing w:val="-4"/>
          <w:kern w:val="28"/>
          <w:szCs w:val="28"/>
        </w:rPr>
        <w:t>похідні</w:t>
      </w:r>
      <w:proofErr w:type="spellEnd"/>
      <w:r w:rsidR="00957270" w:rsidRPr="006F6635">
        <w:rPr>
          <w:spacing w:val="-4"/>
          <w:kern w:val="28"/>
          <w:szCs w:val="28"/>
        </w:rPr>
        <w:t xml:space="preserve">, що </w:t>
      </w:r>
      <w:proofErr w:type="spellStart"/>
      <w:r w:rsidR="00957270" w:rsidRPr="006F6635">
        <w:rPr>
          <w:spacing w:val="-4"/>
          <w:kern w:val="28"/>
          <w:szCs w:val="28"/>
        </w:rPr>
        <w:t>впливають</w:t>
      </w:r>
      <w:proofErr w:type="spellEnd"/>
      <w:r w:rsidR="00957270" w:rsidRPr="006F6635">
        <w:rPr>
          <w:spacing w:val="-4"/>
          <w:kern w:val="28"/>
          <w:szCs w:val="28"/>
        </w:rPr>
        <w:t xml:space="preserve"> на </w:t>
      </w:r>
      <w:proofErr w:type="spellStart"/>
      <w:r w:rsidR="00957270" w:rsidRPr="006F6635">
        <w:rPr>
          <w:spacing w:val="-4"/>
          <w:kern w:val="28"/>
          <w:szCs w:val="28"/>
        </w:rPr>
        <w:t>функції</w:t>
      </w:r>
      <w:proofErr w:type="spellEnd"/>
      <w:r w:rsidR="00957270" w:rsidRPr="006F6635">
        <w:rPr>
          <w:spacing w:val="-4"/>
          <w:kern w:val="28"/>
          <w:szCs w:val="28"/>
        </w:rPr>
        <w:t xml:space="preserve"> </w:t>
      </w:r>
      <w:proofErr w:type="spellStart"/>
      <w:r w:rsidR="00957270" w:rsidRPr="006F6635">
        <w:rPr>
          <w:spacing w:val="-4"/>
          <w:kern w:val="28"/>
          <w:szCs w:val="28"/>
        </w:rPr>
        <w:t>серцево-судинної</w:t>
      </w:r>
      <w:proofErr w:type="spellEnd"/>
      <w:r w:rsidR="00957270" w:rsidRPr="006F6635">
        <w:rPr>
          <w:spacing w:val="-4"/>
          <w:kern w:val="28"/>
          <w:szCs w:val="28"/>
        </w:rPr>
        <w:t xml:space="preserve"> </w:t>
      </w:r>
      <w:proofErr w:type="spellStart"/>
      <w:r w:rsidR="00957270" w:rsidRPr="006F6635">
        <w:rPr>
          <w:spacing w:val="-4"/>
          <w:kern w:val="28"/>
          <w:szCs w:val="28"/>
        </w:rPr>
        <w:t>системи</w:t>
      </w:r>
      <w:proofErr w:type="spellEnd"/>
      <w:r w:rsidR="00957270" w:rsidRPr="006F6635">
        <w:rPr>
          <w:spacing w:val="-4"/>
          <w:kern w:val="28"/>
          <w:szCs w:val="28"/>
        </w:rPr>
        <w:t xml:space="preserve"> і </w:t>
      </w:r>
      <w:proofErr w:type="spellStart"/>
      <w:r w:rsidR="00957270" w:rsidRPr="006F6635">
        <w:rPr>
          <w:spacing w:val="-4"/>
          <w:kern w:val="28"/>
          <w:szCs w:val="28"/>
        </w:rPr>
        <w:t>застосовуються</w:t>
      </w:r>
      <w:proofErr w:type="spellEnd"/>
      <w:r w:rsidR="00957270" w:rsidRPr="006F6635">
        <w:rPr>
          <w:spacing w:val="-4"/>
          <w:kern w:val="28"/>
          <w:szCs w:val="28"/>
        </w:rPr>
        <w:t xml:space="preserve"> для </w:t>
      </w:r>
      <w:proofErr w:type="spellStart"/>
      <w:r w:rsidR="00957270" w:rsidRPr="006F6635">
        <w:rPr>
          <w:spacing w:val="-4"/>
          <w:kern w:val="28"/>
          <w:szCs w:val="28"/>
        </w:rPr>
        <w:t>нормалізації</w:t>
      </w:r>
      <w:proofErr w:type="spellEnd"/>
      <w:r w:rsidR="00957270" w:rsidRPr="006F6635">
        <w:rPr>
          <w:spacing w:val="-4"/>
          <w:kern w:val="28"/>
          <w:szCs w:val="28"/>
        </w:rPr>
        <w:t xml:space="preserve"> ліпідного обміну, </w:t>
      </w:r>
      <w:proofErr w:type="spellStart"/>
      <w:r w:rsidR="00957270" w:rsidRPr="006F6635">
        <w:rPr>
          <w:spacing w:val="-4"/>
          <w:kern w:val="28"/>
          <w:szCs w:val="28"/>
        </w:rPr>
        <w:t>профілактики</w:t>
      </w:r>
      <w:proofErr w:type="spellEnd"/>
      <w:r w:rsidR="00957270" w:rsidRPr="006F6635">
        <w:rPr>
          <w:spacing w:val="-4"/>
          <w:kern w:val="28"/>
          <w:szCs w:val="28"/>
        </w:rPr>
        <w:t xml:space="preserve"> та </w:t>
      </w:r>
      <w:proofErr w:type="spellStart"/>
      <w:r w:rsidR="00957270" w:rsidRPr="006F6635">
        <w:rPr>
          <w:spacing w:val="-4"/>
          <w:kern w:val="28"/>
          <w:szCs w:val="28"/>
        </w:rPr>
        <w:t>лікуванн</w:t>
      </w:r>
      <w:r w:rsidR="00957270">
        <w:rPr>
          <w:spacing w:val="-4"/>
          <w:kern w:val="28"/>
          <w:szCs w:val="28"/>
        </w:rPr>
        <w:t>я</w:t>
      </w:r>
      <w:proofErr w:type="spellEnd"/>
      <w:r w:rsidR="00957270">
        <w:rPr>
          <w:spacing w:val="-4"/>
          <w:kern w:val="28"/>
          <w:szCs w:val="28"/>
        </w:rPr>
        <w:t xml:space="preserve"> </w:t>
      </w:r>
      <w:proofErr w:type="spellStart"/>
      <w:r w:rsidR="00957270">
        <w:rPr>
          <w:spacing w:val="-4"/>
          <w:kern w:val="28"/>
          <w:szCs w:val="28"/>
        </w:rPr>
        <w:t>атеросклеротичних</w:t>
      </w:r>
      <w:proofErr w:type="spellEnd"/>
      <w:r w:rsidR="00957270">
        <w:rPr>
          <w:spacing w:val="-4"/>
          <w:kern w:val="28"/>
          <w:szCs w:val="28"/>
        </w:rPr>
        <w:t xml:space="preserve"> </w:t>
      </w:r>
      <w:proofErr w:type="spellStart"/>
      <w:r w:rsidR="00957270">
        <w:rPr>
          <w:spacing w:val="-4"/>
          <w:kern w:val="28"/>
          <w:szCs w:val="28"/>
        </w:rPr>
        <w:t>захворювань</w:t>
      </w:r>
      <w:proofErr w:type="spellEnd"/>
      <w:r w:rsidRPr="00BC419E">
        <w:rPr>
          <w:lang w:val="uk-UA"/>
        </w:rPr>
        <w:t>.</w:t>
      </w:r>
    </w:p>
    <w:p w14:paraId="606A96A4" w14:textId="77777777" w:rsidR="00957270" w:rsidRDefault="00BC419E" w:rsidP="001145CD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BC419E">
        <w:rPr>
          <w:b/>
          <w:lang w:val="uk-UA"/>
        </w:rPr>
        <w:t xml:space="preserve">Предмет дослідження: </w:t>
      </w:r>
      <w:r w:rsidR="00957270" w:rsidRPr="00957270">
        <w:rPr>
          <w:szCs w:val="28"/>
          <w:lang w:val="uk-UA"/>
        </w:rPr>
        <w:t>Розробка технології виробництва лікарського засобу на основі олії рижію та риб’ячого жиру у формі м’яких желатинових капсул, визначення технологічних та фармако-технологічних показників готового лікарського засобу.</w:t>
      </w:r>
    </w:p>
    <w:p w14:paraId="4CD5DD60" w14:textId="77777777" w:rsidR="00957270" w:rsidRDefault="000007F6" w:rsidP="001145CD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957270">
        <w:rPr>
          <w:b/>
          <w:lang w:val="uk-UA"/>
        </w:rPr>
        <w:t>Методи дослідження:</w:t>
      </w:r>
      <w:r w:rsidRPr="00957270">
        <w:rPr>
          <w:lang w:val="uk-UA"/>
        </w:rPr>
        <w:t xml:space="preserve"> </w:t>
      </w:r>
      <w:r w:rsidR="00957270" w:rsidRPr="00957270">
        <w:rPr>
          <w:szCs w:val="28"/>
          <w:lang w:val="uk-UA"/>
        </w:rPr>
        <w:t xml:space="preserve">В роботі використані методи системного підходу та системного аналізу – для проведення комплексного аналізу лікарських засобів для лікування атеросклерозу шляхом вивчення даних наукової літератури щодо впливу ессенціальних кислот на лікування атеросклерозу, розробку методик фармако-технологічних випробувань та методик контролю якості проведено у відповідності до законодавчих та нормативно-правових актів (настанов, директив ЄС, рекомендацій </w:t>
      </w:r>
      <w:r w:rsidR="00957270" w:rsidRPr="006F6635">
        <w:rPr>
          <w:szCs w:val="28"/>
          <w:lang w:val="en-US"/>
        </w:rPr>
        <w:t>EMA</w:t>
      </w:r>
      <w:r w:rsidR="00957270" w:rsidRPr="00957270">
        <w:rPr>
          <w:szCs w:val="28"/>
          <w:lang w:val="uk-UA"/>
        </w:rPr>
        <w:t xml:space="preserve">, </w:t>
      </w:r>
      <w:r w:rsidR="00957270" w:rsidRPr="006F6635">
        <w:rPr>
          <w:szCs w:val="28"/>
          <w:lang w:val="en-US"/>
        </w:rPr>
        <w:t>FDA</w:t>
      </w:r>
      <w:r w:rsidR="00957270" w:rsidRPr="00957270">
        <w:rPr>
          <w:szCs w:val="28"/>
          <w:lang w:val="uk-UA"/>
        </w:rPr>
        <w:t xml:space="preserve"> та ін.), вимог ДФУ, Європейської та Американської фармакопей.</w:t>
      </w:r>
    </w:p>
    <w:p w14:paraId="0A9769E9" w14:textId="54333DC7" w:rsidR="00A879E1" w:rsidRDefault="00A879E1" w:rsidP="001145CD">
      <w:pPr>
        <w:spacing w:after="0" w:line="360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Отримані результати</w:t>
      </w:r>
      <w:r w:rsidR="00B70E1E">
        <w:rPr>
          <w:b/>
          <w:lang w:val="uk-UA"/>
        </w:rPr>
        <w:t>.</w:t>
      </w:r>
    </w:p>
    <w:p w14:paraId="32EF11DC" w14:textId="77777777" w:rsidR="008A0A7B" w:rsidRPr="008A0A7B" w:rsidRDefault="008A0A7B" w:rsidP="001145CD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 w:cs="Times New Roman"/>
          <w:szCs w:val="28"/>
        </w:rPr>
      </w:pPr>
      <w:proofErr w:type="spellStart"/>
      <w:r w:rsidRPr="00981F20">
        <w:rPr>
          <w:rFonts w:cs="Times New Roman"/>
          <w:szCs w:val="28"/>
        </w:rPr>
        <w:t>Здійснивши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аналіз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інформації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було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встановлено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вплив</w:t>
      </w:r>
      <w:proofErr w:type="spellEnd"/>
      <w:r w:rsidRPr="00981F20">
        <w:rPr>
          <w:rFonts w:cs="Times New Roman"/>
          <w:szCs w:val="28"/>
        </w:rPr>
        <w:t xml:space="preserve"> омега-3 ПНЖК на </w:t>
      </w:r>
      <w:proofErr w:type="spellStart"/>
      <w:r w:rsidRPr="00981F20">
        <w:rPr>
          <w:rFonts w:cs="Times New Roman"/>
          <w:szCs w:val="28"/>
        </w:rPr>
        <w:t>лікування</w:t>
      </w:r>
      <w:proofErr w:type="spellEnd"/>
      <w:r w:rsidRPr="00981F20">
        <w:rPr>
          <w:rFonts w:cs="Times New Roman"/>
          <w:szCs w:val="28"/>
        </w:rPr>
        <w:t xml:space="preserve"> атеросклерозу. Також, </w:t>
      </w:r>
      <w:proofErr w:type="spellStart"/>
      <w:r w:rsidRPr="00981F20">
        <w:rPr>
          <w:rFonts w:cs="Times New Roman"/>
          <w:szCs w:val="28"/>
        </w:rPr>
        <w:t>здійснено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пошук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альтернативних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джерел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ессенціальних</w:t>
      </w:r>
      <w:proofErr w:type="spellEnd"/>
      <w:r w:rsidRPr="00981F20">
        <w:rPr>
          <w:rFonts w:cs="Times New Roman"/>
          <w:szCs w:val="28"/>
        </w:rPr>
        <w:t xml:space="preserve"> кислот.</w:t>
      </w:r>
    </w:p>
    <w:p w14:paraId="360B56FE" w14:textId="77777777" w:rsidR="008A0A7B" w:rsidRPr="008A0A7B" w:rsidRDefault="008A0A7B" w:rsidP="001145CD">
      <w:pPr>
        <w:pStyle w:val="a5"/>
        <w:numPr>
          <w:ilvl w:val="0"/>
          <w:numId w:val="3"/>
        </w:numPr>
        <w:spacing w:line="360" w:lineRule="auto"/>
        <w:jc w:val="both"/>
        <w:rPr>
          <w:rFonts w:eastAsiaTheme="minorEastAsia" w:cs="Times New Roman"/>
          <w:szCs w:val="28"/>
        </w:rPr>
      </w:pPr>
      <w:r w:rsidRPr="00981F20">
        <w:rPr>
          <w:rFonts w:cs="Times New Roman"/>
          <w:szCs w:val="28"/>
        </w:rPr>
        <w:t xml:space="preserve">На </w:t>
      </w:r>
      <w:proofErr w:type="spellStart"/>
      <w:r w:rsidRPr="00981F20">
        <w:rPr>
          <w:rFonts w:cs="Times New Roman"/>
          <w:szCs w:val="28"/>
        </w:rPr>
        <w:t>підставі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проведеного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аналізу</w:t>
      </w:r>
      <w:proofErr w:type="spellEnd"/>
      <w:r w:rsidRPr="00981F20">
        <w:rPr>
          <w:rFonts w:cs="Times New Roman"/>
          <w:szCs w:val="28"/>
        </w:rPr>
        <w:t xml:space="preserve"> </w:t>
      </w:r>
      <w:proofErr w:type="spellStart"/>
      <w:r w:rsidRPr="00981F20">
        <w:rPr>
          <w:rFonts w:cs="Times New Roman"/>
          <w:szCs w:val="28"/>
        </w:rPr>
        <w:t>фармацевтичного</w:t>
      </w:r>
      <w:proofErr w:type="spellEnd"/>
      <w:r w:rsidRPr="00981F20">
        <w:rPr>
          <w:rFonts w:cs="Times New Roman"/>
          <w:szCs w:val="28"/>
        </w:rPr>
        <w:t xml:space="preserve"> ринку України </w:t>
      </w:r>
      <w:proofErr w:type="spellStart"/>
      <w:r w:rsidRPr="00981F20">
        <w:rPr>
          <w:rFonts w:cs="Times New Roman"/>
          <w:szCs w:val="28"/>
        </w:rPr>
        <w:t>встановлено</w:t>
      </w:r>
      <w:proofErr w:type="spellEnd"/>
      <w:r w:rsidRPr="00981F20">
        <w:rPr>
          <w:rFonts w:cs="Times New Roman"/>
          <w:szCs w:val="28"/>
        </w:rPr>
        <w:t xml:space="preserve">, що </w:t>
      </w:r>
      <w:proofErr w:type="spellStart"/>
      <w:r w:rsidRPr="00981F20">
        <w:rPr>
          <w:rFonts w:cs="Times New Roman"/>
          <w:szCs w:val="28"/>
        </w:rPr>
        <w:t>асортимент</w:t>
      </w:r>
      <w:proofErr w:type="spellEnd"/>
      <w:r w:rsidRPr="00981F20">
        <w:rPr>
          <w:rFonts w:cs="Times New Roman"/>
          <w:szCs w:val="28"/>
        </w:rPr>
        <w:t xml:space="preserve"> ЛЗ </w:t>
      </w:r>
      <w:proofErr w:type="gramStart"/>
      <w:r w:rsidRPr="00981F20">
        <w:rPr>
          <w:rFonts w:cs="Times New Roman"/>
          <w:szCs w:val="28"/>
        </w:rPr>
        <w:t>до складу</w:t>
      </w:r>
      <w:proofErr w:type="gramEnd"/>
      <w:r w:rsidRPr="00981F20">
        <w:rPr>
          <w:rFonts w:cs="Times New Roman"/>
          <w:szCs w:val="28"/>
        </w:rPr>
        <w:t xml:space="preserve"> яких </w:t>
      </w:r>
      <w:proofErr w:type="spellStart"/>
      <w:r w:rsidRPr="00981F20">
        <w:rPr>
          <w:rFonts w:cs="Times New Roman"/>
          <w:szCs w:val="28"/>
        </w:rPr>
        <w:t>входять</w:t>
      </w:r>
      <w:proofErr w:type="spellEnd"/>
      <w:r w:rsidRPr="00981F20">
        <w:rPr>
          <w:rFonts w:cs="Times New Roman"/>
          <w:szCs w:val="28"/>
        </w:rPr>
        <w:t xml:space="preserve"> </w:t>
      </w:r>
      <w:r w:rsidRPr="00981F20">
        <w:rPr>
          <w:rFonts w:eastAsia="Times New Roman" w:cs="Times New Roman"/>
          <w:szCs w:val="28"/>
        </w:rPr>
        <w:t xml:space="preserve">Омега-3 кислоти </w:t>
      </w:r>
      <w:proofErr w:type="spellStart"/>
      <w:r w:rsidRPr="00981F20">
        <w:rPr>
          <w:rFonts w:eastAsia="Times New Roman" w:cs="Times New Roman"/>
          <w:szCs w:val="28"/>
        </w:rPr>
        <w:t>дуже</w:t>
      </w:r>
      <w:proofErr w:type="spellEnd"/>
      <w:r w:rsidRPr="00981F20">
        <w:rPr>
          <w:rFonts w:eastAsia="Times New Roman" w:cs="Times New Roman"/>
          <w:szCs w:val="28"/>
        </w:rPr>
        <w:t xml:space="preserve"> </w:t>
      </w:r>
      <w:proofErr w:type="spellStart"/>
      <w:r w:rsidRPr="00981F20">
        <w:rPr>
          <w:rFonts w:eastAsia="Times New Roman" w:cs="Times New Roman"/>
          <w:szCs w:val="28"/>
        </w:rPr>
        <w:t>обмежений</w:t>
      </w:r>
      <w:proofErr w:type="spellEnd"/>
      <w:r w:rsidRPr="00981F20">
        <w:rPr>
          <w:rFonts w:eastAsia="Times New Roman" w:cs="Times New Roman"/>
          <w:szCs w:val="28"/>
        </w:rPr>
        <w:t xml:space="preserve"> (</w:t>
      </w:r>
      <w:proofErr w:type="spellStart"/>
      <w:r w:rsidRPr="00981F20">
        <w:rPr>
          <w:rFonts w:eastAsia="Times New Roman" w:cs="Times New Roman"/>
          <w:szCs w:val="28"/>
        </w:rPr>
        <w:t>зареєстровано</w:t>
      </w:r>
      <w:proofErr w:type="spellEnd"/>
      <w:r w:rsidRPr="00981F20">
        <w:rPr>
          <w:rFonts w:eastAsia="Times New Roman" w:cs="Times New Roman"/>
          <w:szCs w:val="28"/>
        </w:rPr>
        <w:t xml:space="preserve"> </w:t>
      </w:r>
      <w:proofErr w:type="spellStart"/>
      <w:r w:rsidRPr="00981F20">
        <w:rPr>
          <w:rFonts w:eastAsia="Times New Roman" w:cs="Times New Roman"/>
          <w:szCs w:val="28"/>
        </w:rPr>
        <w:t>тільки</w:t>
      </w:r>
      <w:proofErr w:type="spellEnd"/>
      <w:r w:rsidRPr="00981F20">
        <w:rPr>
          <w:rFonts w:eastAsia="Times New Roman" w:cs="Times New Roman"/>
          <w:szCs w:val="28"/>
        </w:rPr>
        <w:t xml:space="preserve"> 3 ЛЗ). Також, </w:t>
      </w:r>
      <w:proofErr w:type="gramStart"/>
      <w:r w:rsidRPr="00981F20">
        <w:rPr>
          <w:rFonts w:eastAsia="Times New Roman" w:cs="Times New Roman"/>
          <w:szCs w:val="28"/>
        </w:rPr>
        <w:t>н</w:t>
      </w:r>
      <w:r w:rsidRPr="00981F20">
        <w:rPr>
          <w:rFonts w:cs="Times New Roman"/>
          <w:szCs w:val="28"/>
          <w:shd w:val="clear" w:color="auto" w:fill="FFFFFF"/>
        </w:rPr>
        <w:t>а аптечному ринку</w:t>
      </w:r>
      <w:proofErr w:type="gramEnd"/>
      <w:r w:rsidRPr="00981F20">
        <w:rPr>
          <w:rFonts w:cs="Times New Roman"/>
          <w:szCs w:val="28"/>
          <w:shd w:val="clear" w:color="auto" w:fill="FFFFFF"/>
        </w:rPr>
        <w:t xml:space="preserve"> України представлена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продукція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чималої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кількості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фармацевтичних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компаній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які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виготовляють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дієтичні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добавки до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продуктів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харчування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, що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впливають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на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функції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серцево-судинної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системи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, а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саме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здатні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нормалізувати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ліпідний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81F20">
        <w:rPr>
          <w:rFonts w:cs="Times New Roman"/>
          <w:szCs w:val="28"/>
          <w:shd w:val="clear" w:color="auto" w:fill="FFFFFF"/>
        </w:rPr>
        <w:t>обмін</w:t>
      </w:r>
      <w:proofErr w:type="spellEnd"/>
      <w:r w:rsidRPr="00981F20">
        <w:rPr>
          <w:rFonts w:cs="Times New Roman"/>
          <w:szCs w:val="28"/>
          <w:shd w:val="clear" w:color="auto" w:fill="FFFFFF"/>
        </w:rPr>
        <w:t xml:space="preserve"> в організмі.</w:t>
      </w:r>
    </w:p>
    <w:p w14:paraId="057C9167" w14:textId="77777777" w:rsidR="008A0A7B" w:rsidRPr="008A0A7B" w:rsidRDefault="008A0A7B" w:rsidP="008A0A7B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  <w:bCs/>
          <w:szCs w:val="28"/>
        </w:rPr>
      </w:pPr>
      <w:proofErr w:type="spellStart"/>
      <w:r w:rsidRPr="008A0A7B">
        <w:rPr>
          <w:rFonts w:eastAsia="Times New Roman" w:cs="Times New Roman"/>
          <w:szCs w:val="28"/>
        </w:rPr>
        <w:t>Визначено</w:t>
      </w:r>
      <w:proofErr w:type="spellEnd"/>
      <w:r w:rsidRPr="008A0A7B">
        <w:rPr>
          <w:rFonts w:eastAsia="Times New Roman" w:cs="Times New Roman"/>
          <w:szCs w:val="28"/>
        </w:rPr>
        <w:t xml:space="preserve">, що </w:t>
      </w:r>
      <w:proofErr w:type="spellStart"/>
      <w:r w:rsidRPr="008A0A7B">
        <w:rPr>
          <w:rFonts w:cs="Times New Roman"/>
          <w:szCs w:val="28"/>
        </w:rPr>
        <w:t>рижієва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олія</w:t>
      </w:r>
      <w:proofErr w:type="spellEnd"/>
      <w:r w:rsidRPr="008A0A7B">
        <w:rPr>
          <w:rFonts w:cs="Times New Roman"/>
          <w:szCs w:val="28"/>
        </w:rPr>
        <w:t xml:space="preserve"> може бути джерелом </w:t>
      </w:r>
      <w:r w:rsidRPr="008A0A7B">
        <w:rPr>
          <w:rFonts w:eastAsia="Times New Roman" w:cs="Times New Roman"/>
          <w:szCs w:val="28"/>
        </w:rPr>
        <w:t xml:space="preserve">Омега-3 кислот, і </w:t>
      </w:r>
      <w:proofErr w:type="spellStart"/>
      <w:r w:rsidRPr="008A0A7B">
        <w:rPr>
          <w:rFonts w:eastAsia="Times New Roman" w:cs="Times New Roman"/>
          <w:szCs w:val="28"/>
        </w:rPr>
        <w:t>її</w:t>
      </w:r>
      <w:proofErr w:type="spellEnd"/>
      <w:r w:rsidRPr="008A0A7B">
        <w:rPr>
          <w:rFonts w:eastAsia="Times New Roman" w:cs="Times New Roman"/>
          <w:szCs w:val="28"/>
        </w:rPr>
        <w:t xml:space="preserve"> </w:t>
      </w:r>
      <w:proofErr w:type="spellStart"/>
      <w:r w:rsidRPr="008A0A7B">
        <w:rPr>
          <w:rFonts w:eastAsia="Times New Roman" w:cs="Times New Roman"/>
          <w:szCs w:val="28"/>
        </w:rPr>
        <w:t>застосування</w:t>
      </w:r>
      <w:proofErr w:type="spellEnd"/>
      <w:r w:rsidRPr="008A0A7B">
        <w:rPr>
          <w:rFonts w:eastAsia="Times New Roman" w:cs="Times New Roman"/>
          <w:szCs w:val="28"/>
        </w:rPr>
        <w:t xml:space="preserve"> </w:t>
      </w:r>
      <w:proofErr w:type="spellStart"/>
      <w:r w:rsidRPr="008A0A7B">
        <w:rPr>
          <w:rFonts w:eastAsia="Times New Roman" w:cs="Times New Roman"/>
          <w:szCs w:val="28"/>
        </w:rPr>
        <w:t>важливе</w:t>
      </w:r>
      <w:proofErr w:type="spellEnd"/>
      <w:r w:rsidRPr="008A0A7B">
        <w:rPr>
          <w:rFonts w:eastAsia="Times New Roman" w:cs="Times New Roman"/>
          <w:szCs w:val="28"/>
        </w:rPr>
        <w:t xml:space="preserve"> не </w:t>
      </w:r>
      <w:proofErr w:type="spellStart"/>
      <w:r w:rsidRPr="008A0A7B">
        <w:rPr>
          <w:rFonts w:eastAsia="Times New Roman" w:cs="Times New Roman"/>
          <w:szCs w:val="28"/>
        </w:rPr>
        <w:t>лише</w:t>
      </w:r>
      <w:proofErr w:type="spellEnd"/>
      <w:r w:rsidRPr="008A0A7B">
        <w:rPr>
          <w:rFonts w:eastAsia="Times New Roman" w:cs="Times New Roman"/>
          <w:szCs w:val="28"/>
        </w:rPr>
        <w:t xml:space="preserve"> в </w:t>
      </w:r>
      <w:proofErr w:type="spellStart"/>
      <w:r w:rsidRPr="008A0A7B">
        <w:rPr>
          <w:rFonts w:cs="Times New Roman"/>
          <w:szCs w:val="28"/>
        </w:rPr>
        <w:t>харчовій</w:t>
      </w:r>
      <w:proofErr w:type="spellEnd"/>
      <w:r w:rsidRPr="008A0A7B">
        <w:rPr>
          <w:rFonts w:cs="Times New Roman"/>
          <w:szCs w:val="28"/>
        </w:rPr>
        <w:t xml:space="preserve"> та </w:t>
      </w:r>
      <w:proofErr w:type="spellStart"/>
      <w:r w:rsidRPr="008A0A7B">
        <w:rPr>
          <w:rFonts w:cs="Times New Roman"/>
          <w:szCs w:val="28"/>
        </w:rPr>
        <w:t>косметично-парфумерній</w:t>
      </w:r>
      <w:proofErr w:type="spellEnd"/>
      <w:r w:rsidRPr="008A0A7B">
        <w:rPr>
          <w:rFonts w:cs="Times New Roman"/>
          <w:szCs w:val="28"/>
        </w:rPr>
        <w:t xml:space="preserve"> промисловостях, а також у </w:t>
      </w:r>
      <w:proofErr w:type="spellStart"/>
      <w:r w:rsidRPr="008A0A7B">
        <w:rPr>
          <w:rFonts w:cs="Times New Roman"/>
          <w:szCs w:val="28"/>
        </w:rPr>
        <w:t>медицині</w:t>
      </w:r>
      <w:proofErr w:type="spellEnd"/>
      <w:r w:rsidRPr="008A0A7B">
        <w:rPr>
          <w:rFonts w:cs="Times New Roman"/>
          <w:szCs w:val="28"/>
        </w:rPr>
        <w:t xml:space="preserve">, і </w:t>
      </w:r>
      <w:proofErr w:type="spellStart"/>
      <w:r w:rsidRPr="008A0A7B">
        <w:rPr>
          <w:rFonts w:cs="Times New Roman"/>
          <w:szCs w:val="28"/>
        </w:rPr>
        <w:t>робить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рижій</w:t>
      </w:r>
      <w:proofErr w:type="spellEnd"/>
      <w:r w:rsidRPr="008A0A7B">
        <w:rPr>
          <w:rFonts w:cs="Times New Roman"/>
          <w:szCs w:val="28"/>
        </w:rPr>
        <w:t xml:space="preserve"> культурою </w:t>
      </w:r>
      <w:proofErr w:type="spellStart"/>
      <w:r w:rsidRPr="008A0A7B">
        <w:rPr>
          <w:rFonts w:cs="Times New Roman"/>
          <w:szCs w:val="28"/>
        </w:rPr>
        <w:t>майбутнього</w:t>
      </w:r>
      <w:proofErr w:type="spellEnd"/>
      <w:r w:rsidRPr="008A0A7B">
        <w:rPr>
          <w:rFonts w:cs="Times New Roman"/>
          <w:szCs w:val="28"/>
        </w:rPr>
        <w:t xml:space="preserve">. </w:t>
      </w:r>
      <w:proofErr w:type="spellStart"/>
      <w:proofErr w:type="gramStart"/>
      <w:r w:rsidRPr="008A0A7B">
        <w:rPr>
          <w:rFonts w:cs="Times New Roman"/>
          <w:szCs w:val="28"/>
        </w:rPr>
        <w:t>Технологія</w:t>
      </w:r>
      <w:proofErr w:type="spellEnd"/>
      <w:r w:rsidRPr="008A0A7B">
        <w:rPr>
          <w:rFonts w:cs="Times New Roman"/>
          <w:szCs w:val="28"/>
        </w:rPr>
        <w:t xml:space="preserve">  виробництва</w:t>
      </w:r>
      <w:proofErr w:type="gramEnd"/>
      <w:r w:rsidRPr="008A0A7B">
        <w:rPr>
          <w:rFonts w:cs="Times New Roman"/>
          <w:szCs w:val="28"/>
        </w:rPr>
        <w:t xml:space="preserve">, </w:t>
      </w:r>
      <w:proofErr w:type="spellStart"/>
      <w:r w:rsidRPr="008A0A7B">
        <w:rPr>
          <w:rFonts w:cs="Times New Roman"/>
          <w:szCs w:val="28"/>
        </w:rPr>
        <w:t>біологічні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особливості</w:t>
      </w:r>
      <w:proofErr w:type="spellEnd"/>
      <w:r w:rsidRPr="008A0A7B">
        <w:rPr>
          <w:rFonts w:cs="Times New Roman"/>
          <w:szCs w:val="28"/>
        </w:rPr>
        <w:t xml:space="preserve">, </w:t>
      </w:r>
      <w:proofErr w:type="spellStart"/>
      <w:r w:rsidRPr="008A0A7B">
        <w:rPr>
          <w:rFonts w:cs="Times New Roman"/>
          <w:szCs w:val="28"/>
        </w:rPr>
        <w:t>історія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вирощування</w:t>
      </w:r>
      <w:proofErr w:type="spellEnd"/>
      <w:r w:rsidRPr="008A0A7B">
        <w:rPr>
          <w:rFonts w:cs="Times New Roman"/>
          <w:szCs w:val="28"/>
        </w:rPr>
        <w:t xml:space="preserve"> та </w:t>
      </w:r>
      <w:proofErr w:type="spellStart"/>
      <w:r w:rsidRPr="008A0A7B">
        <w:rPr>
          <w:rFonts w:cs="Times New Roman"/>
          <w:szCs w:val="28"/>
        </w:rPr>
        <w:t>достатній</w:t>
      </w:r>
      <w:proofErr w:type="spellEnd"/>
      <w:r w:rsidRPr="008A0A7B">
        <w:rPr>
          <w:rFonts w:cs="Times New Roman"/>
          <w:szCs w:val="28"/>
        </w:rPr>
        <w:t xml:space="preserve"> рівень </w:t>
      </w:r>
      <w:proofErr w:type="spellStart"/>
      <w:r w:rsidRPr="008A0A7B">
        <w:rPr>
          <w:rFonts w:cs="Times New Roman"/>
          <w:szCs w:val="28"/>
        </w:rPr>
        <w:t>врожайності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вказують</w:t>
      </w:r>
      <w:proofErr w:type="spellEnd"/>
      <w:r w:rsidRPr="008A0A7B">
        <w:rPr>
          <w:rFonts w:cs="Times New Roman"/>
          <w:szCs w:val="28"/>
        </w:rPr>
        <w:t xml:space="preserve"> на </w:t>
      </w:r>
      <w:proofErr w:type="spellStart"/>
      <w:r w:rsidRPr="008A0A7B">
        <w:rPr>
          <w:rFonts w:cs="Times New Roman"/>
          <w:szCs w:val="28"/>
        </w:rPr>
        <w:t>необхідність</w:t>
      </w:r>
      <w:proofErr w:type="spellEnd"/>
      <w:r w:rsidRPr="008A0A7B">
        <w:rPr>
          <w:rFonts w:cs="Times New Roman"/>
          <w:szCs w:val="28"/>
        </w:rPr>
        <w:t xml:space="preserve"> та </w:t>
      </w:r>
      <w:proofErr w:type="spellStart"/>
      <w:r w:rsidRPr="008A0A7B">
        <w:rPr>
          <w:rFonts w:cs="Times New Roman"/>
          <w:szCs w:val="28"/>
        </w:rPr>
        <w:t>перспективність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розвитку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даної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культури</w:t>
      </w:r>
      <w:proofErr w:type="spellEnd"/>
      <w:r w:rsidRPr="008A0A7B">
        <w:rPr>
          <w:rFonts w:cs="Times New Roman"/>
          <w:szCs w:val="28"/>
        </w:rPr>
        <w:t xml:space="preserve">, </w:t>
      </w:r>
      <w:proofErr w:type="spellStart"/>
      <w:r w:rsidRPr="008A0A7B">
        <w:rPr>
          <w:rFonts w:cs="Times New Roman"/>
          <w:szCs w:val="28"/>
        </w:rPr>
        <w:t>олія</w:t>
      </w:r>
      <w:proofErr w:type="spellEnd"/>
      <w:r w:rsidRPr="008A0A7B">
        <w:rPr>
          <w:rFonts w:cs="Times New Roman"/>
          <w:szCs w:val="28"/>
        </w:rPr>
        <w:t xml:space="preserve"> з </w:t>
      </w:r>
      <w:proofErr w:type="spellStart"/>
      <w:r w:rsidRPr="008A0A7B">
        <w:rPr>
          <w:rFonts w:cs="Times New Roman"/>
          <w:szCs w:val="28"/>
        </w:rPr>
        <w:t>якої</w:t>
      </w:r>
      <w:proofErr w:type="spellEnd"/>
      <w:r w:rsidRPr="008A0A7B">
        <w:rPr>
          <w:rFonts w:cs="Times New Roman"/>
          <w:szCs w:val="28"/>
        </w:rPr>
        <w:t xml:space="preserve"> може бути </w:t>
      </w:r>
      <w:proofErr w:type="spellStart"/>
      <w:r w:rsidRPr="008A0A7B">
        <w:rPr>
          <w:rFonts w:cs="Times New Roman"/>
          <w:szCs w:val="28"/>
        </w:rPr>
        <w:t>перспективним</w:t>
      </w:r>
      <w:proofErr w:type="spellEnd"/>
      <w:r w:rsidRPr="008A0A7B">
        <w:rPr>
          <w:rFonts w:cs="Times New Roman"/>
          <w:szCs w:val="28"/>
        </w:rPr>
        <w:t xml:space="preserve"> АФІ для </w:t>
      </w:r>
      <w:proofErr w:type="spellStart"/>
      <w:r w:rsidRPr="008A0A7B">
        <w:rPr>
          <w:rFonts w:cs="Times New Roman"/>
          <w:szCs w:val="28"/>
        </w:rPr>
        <w:t>розробки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вітчизняних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лікарських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засобів</w:t>
      </w:r>
      <w:proofErr w:type="spellEnd"/>
      <w:r w:rsidRPr="008A0A7B">
        <w:rPr>
          <w:rFonts w:cs="Times New Roman"/>
          <w:szCs w:val="28"/>
        </w:rPr>
        <w:t xml:space="preserve">. </w:t>
      </w:r>
      <w:r w:rsidRPr="008A0A7B">
        <w:rPr>
          <w:rFonts w:cs="Times New Roman"/>
          <w:bCs/>
          <w:szCs w:val="28"/>
        </w:rPr>
        <w:t xml:space="preserve">Культура </w:t>
      </w:r>
      <w:proofErr w:type="spellStart"/>
      <w:r w:rsidRPr="008A0A7B">
        <w:rPr>
          <w:rFonts w:cs="Times New Roman"/>
          <w:bCs/>
          <w:szCs w:val="28"/>
        </w:rPr>
        <w:t>рижію</w:t>
      </w:r>
      <w:proofErr w:type="spellEnd"/>
      <w:r w:rsidRPr="008A0A7B">
        <w:rPr>
          <w:rFonts w:cs="Times New Roman"/>
          <w:bCs/>
          <w:szCs w:val="28"/>
        </w:rPr>
        <w:t xml:space="preserve"> </w:t>
      </w:r>
      <w:proofErr w:type="spellStart"/>
      <w:r w:rsidRPr="008A0A7B">
        <w:rPr>
          <w:rFonts w:cs="Times New Roman"/>
          <w:bCs/>
          <w:szCs w:val="28"/>
        </w:rPr>
        <w:t>екологічно</w:t>
      </w:r>
      <w:proofErr w:type="spellEnd"/>
      <w:r w:rsidRPr="008A0A7B">
        <w:rPr>
          <w:rFonts w:cs="Times New Roman"/>
          <w:bCs/>
          <w:szCs w:val="28"/>
        </w:rPr>
        <w:t xml:space="preserve"> </w:t>
      </w:r>
      <w:proofErr w:type="spellStart"/>
      <w:r w:rsidRPr="008A0A7B">
        <w:rPr>
          <w:rFonts w:cs="Times New Roman"/>
          <w:bCs/>
          <w:szCs w:val="28"/>
        </w:rPr>
        <w:t>безпечна</w:t>
      </w:r>
      <w:proofErr w:type="spellEnd"/>
      <w:r w:rsidRPr="008A0A7B">
        <w:rPr>
          <w:rFonts w:cs="Times New Roman"/>
          <w:bCs/>
          <w:szCs w:val="28"/>
        </w:rPr>
        <w:t xml:space="preserve"> та </w:t>
      </w:r>
      <w:proofErr w:type="spellStart"/>
      <w:r w:rsidRPr="008A0A7B">
        <w:rPr>
          <w:rFonts w:cs="Times New Roman"/>
          <w:bCs/>
          <w:szCs w:val="28"/>
        </w:rPr>
        <w:t>надзвичайно</w:t>
      </w:r>
      <w:proofErr w:type="spellEnd"/>
      <w:r w:rsidRPr="008A0A7B">
        <w:rPr>
          <w:rFonts w:cs="Times New Roman"/>
          <w:bCs/>
          <w:szCs w:val="28"/>
        </w:rPr>
        <w:t xml:space="preserve"> пластична до </w:t>
      </w:r>
      <w:proofErr w:type="spellStart"/>
      <w:r w:rsidRPr="008A0A7B">
        <w:rPr>
          <w:rFonts w:cs="Times New Roman"/>
          <w:bCs/>
          <w:szCs w:val="28"/>
        </w:rPr>
        <w:t>агроекологічних</w:t>
      </w:r>
      <w:proofErr w:type="spellEnd"/>
      <w:r w:rsidRPr="008A0A7B">
        <w:rPr>
          <w:rFonts w:cs="Times New Roman"/>
          <w:bCs/>
          <w:szCs w:val="28"/>
        </w:rPr>
        <w:t xml:space="preserve"> умов </w:t>
      </w:r>
      <w:proofErr w:type="spellStart"/>
      <w:r w:rsidRPr="008A0A7B">
        <w:rPr>
          <w:rFonts w:cs="Times New Roman"/>
          <w:bCs/>
          <w:szCs w:val="28"/>
        </w:rPr>
        <w:t>вирощування</w:t>
      </w:r>
      <w:proofErr w:type="spellEnd"/>
      <w:r w:rsidRPr="008A0A7B">
        <w:rPr>
          <w:rFonts w:cs="Times New Roman"/>
          <w:bCs/>
          <w:szCs w:val="28"/>
        </w:rPr>
        <w:t>.</w:t>
      </w:r>
    </w:p>
    <w:p w14:paraId="76421BFF" w14:textId="77777777" w:rsidR="008A0A7B" w:rsidRPr="00981F20" w:rsidRDefault="008A0A7B" w:rsidP="008A0A7B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pacing w:val="6"/>
          <w:sz w:val="28"/>
          <w:szCs w:val="28"/>
          <w:shd w:val="clear" w:color="auto" w:fill="FFFFFF"/>
        </w:rPr>
      </w:pPr>
      <w:r w:rsidRPr="00981F20">
        <w:rPr>
          <w:sz w:val="28"/>
          <w:szCs w:val="28"/>
          <w:lang/>
        </w:rPr>
        <w:t xml:space="preserve">Було розроблено лікарський засіб на основі олії рижію та риб’ячого жиру в дозуванні 1000 мг у лікарській формі – м’які желатинові капсули. Проаналізувавши літературні джерела було встановлено, що м’які капсули мають ряд переваг, серед яких </w:t>
      </w:r>
      <w:r w:rsidRPr="00981F20">
        <w:rPr>
          <w:spacing w:val="6"/>
          <w:sz w:val="28"/>
          <w:szCs w:val="28"/>
          <w:shd w:val="clear" w:color="auto" w:fill="FFFFFF"/>
        </w:rPr>
        <w:t xml:space="preserve">точність дозування, висока продуктивність, висока біодоступність, висока стабільність, висока естетичність. </w:t>
      </w:r>
    </w:p>
    <w:p w14:paraId="3BC40F77" w14:textId="77777777" w:rsidR="008A0A7B" w:rsidRPr="00981F20" w:rsidRDefault="008A0A7B" w:rsidP="008A0A7B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1F20">
        <w:rPr>
          <w:sz w:val="28"/>
          <w:szCs w:val="28"/>
        </w:rPr>
        <w:t xml:space="preserve">Підібраний та обґрунтований склад найбільше підходить для виконання цілей дипломного проекту, а саме лікування атеросклерозу. Адже терапевтична доза становить 1000-1300 мг/добу. Склад: олія рижію 500 мг, риб’ячий жир вітамінізований 500 мг - вітамін А 500 МО і вітамін D 50 МО. Після аналізу хімічного складу діючих речовин, було встановлено, що використання допоміжних речовин, таких як антиоксиданти є недоцільним через високу концентрацію токоферолів в олії рижію.  </w:t>
      </w:r>
      <w:r w:rsidRPr="00981F20">
        <w:rPr>
          <w:spacing w:val="6"/>
          <w:sz w:val="28"/>
          <w:szCs w:val="28"/>
          <w:shd w:val="clear" w:color="auto" w:fill="FFFFFF"/>
        </w:rPr>
        <w:t>Склад капсульної оболонки містить желатин, як основу; гліцерин – пластифікатор, для з</w:t>
      </w:r>
      <w:r w:rsidRPr="00981F20">
        <w:rPr>
          <w:sz w:val="28"/>
          <w:szCs w:val="28"/>
        </w:rPr>
        <w:t xml:space="preserve">абезпечення еластичності, збільшення міцності оболонки; </w:t>
      </w:r>
      <w:r w:rsidRPr="00981F20">
        <w:rPr>
          <w:sz w:val="28"/>
          <w:szCs w:val="28"/>
          <w:shd w:val="clear" w:color="auto" w:fill="FFFFFF"/>
        </w:rPr>
        <w:t>метил-4-гідроксибензоат - д</w:t>
      </w:r>
      <w:r w:rsidRPr="00981F20">
        <w:rPr>
          <w:sz w:val="28"/>
          <w:szCs w:val="28"/>
        </w:rPr>
        <w:t xml:space="preserve">ля запобігання можливості мікробного забруднення. </w:t>
      </w:r>
    </w:p>
    <w:p w14:paraId="248A8FDF" w14:textId="77777777" w:rsidR="008A0A7B" w:rsidRPr="008A0A7B" w:rsidRDefault="008A0A7B" w:rsidP="001145CD">
      <w:pPr>
        <w:pStyle w:val="a5"/>
        <w:numPr>
          <w:ilvl w:val="0"/>
          <w:numId w:val="3"/>
        </w:numPr>
        <w:spacing w:line="360" w:lineRule="auto"/>
        <w:jc w:val="both"/>
        <w:rPr>
          <w:rFonts w:cs="Times New Roman"/>
          <w:szCs w:val="28"/>
        </w:rPr>
      </w:pPr>
      <w:proofErr w:type="spellStart"/>
      <w:r w:rsidRPr="00981F20">
        <w:rPr>
          <w:szCs w:val="28"/>
        </w:rPr>
        <w:t>З’ясовано</w:t>
      </w:r>
      <w:proofErr w:type="spellEnd"/>
      <w:r w:rsidRPr="00981F20">
        <w:rPr>
          <w:szCs w:val="28"/>
        </w:rPr>
        <w:t xml:space="preserve">, що </w:t>
      </w:r>
      <w:proofErr w:type="spellStart"/>
      <w:r w:rsidRPr="00981F20">
        <w:rPr>
          <w:spacing w:val="6"/>
          <w:szCs w:val="28"/>
          <w:shd w:val="clear" w:color="auto" w:fill="FFFFFF"/>
        </w:rPr>
        <w:t>найбільш</w:t>
      </w:r>
      <w:proofErr w:type="spellEnd"/>
      <w:r w:rsidRPr="00981F20">
        <w:rPr>
          <w:spacing w:val="6"/>
          <w:szCs w:val="28"/>
          <w:shd w:val="clear" w:color="auto" w:fill="FFFFFF"/>
        </w:rPr>
        <w:t xml:space="preserve"> </w:t>
      </w:r>
      <w:proofErr w:type="spellStart"/>
      <w:r w:rsidRPr="00981F20">
        <w:rPr>
          <w:spacing w:val="6"/>
          <w:szCs w:val="28"/>
          <w:shd w:val="clear" w:color="auto" w:fill="FFFFFF"/>
        </w:rPr>
        <w:t>раціональний</w:t>
      </w:r>
      <w:proofErr w:type="spellEnd"/>
      <w:r w:rsidRPr="00981F20">
        <w:rPr>
          <w:spacing w:val="6"/>
          <w:szCs w:val="28"/>
          <w:shd w:val="clear" w:color="auto" w:fill="FFFFFF"/>
        </w:rPr>
        <w:t xml:space="preserve"> метод в </w:t>
      </w:r>
      <w:proofErr w:type="spellStart"/>
      <w:r w:rsidRPr="00981F20">
        <w:rPr>
          <w:spacing w:val="6"/>
          <w:szCs w:val="28"/>
          <w:shd w:val="clear" w:color="auto" w:fill="FFFFFF"/>
        </w:rPr>
        <w:t>умовах</w:t>
      </w:r>
      <w:proofErr w:type="spellEnd"/>
      <w:r w:rsidRPr="00981F20">
        <w:rPr>
          <w:spacing w:val="6"/>
          <w:szCs w:val="28"/>
          <w:shd w:val="clear" w:color="auto" w:fill="FFFFFF"/>
        </w:rPr>
        <w:t xml:space="preserve"> </w:t>
      </w:r>
      <w:proofErr w:type="spellStart"/>
      <w:r w:rsidRPr="00981F20">
        <w:rPr>
          <w:spacing w:val="6"/>
          <w:szCs w:val="28"/>
          <w:shd w:val="clear" w:color="auto" w:fill="FFFFFF"/>
        </w:rPr>
        <w:t>промислового</w:t>
      </w:r>
      <w:proofErr w:type="spellEnd"/>
      <w:r w:rsidRPr="00981F20">
        <w:rPr>
          <w:spacing w:val="6"/>
          <w:szCs w:val="28"/>
          <w:shd w:val="clear" w:color="auto" w:fill="FFFFFF"/>
        </w:rPr>
        <w:t xml:space="preserve"> виробництва</w:t>
      </w:r>
      <w:r w:rsidRPr="00981F20">
        <w:rPr>
          <w:szCs w:val="28"/>
        </w:rPr>
        <w:t xml:space="preserve"> капсул – </w:t>
      </w:r>
      <w:proofErr w:type="spellStart"/>
      <w:r w:rsidRPr="00981F20">
        <w:rPr>
          <w:spacing w:val="6"/>
          <w:szCs w:val="28"/>
          <w:shd w:val="clear" w:color="auto" w:fill="FFFFFF"/>
        </w:rPr>
        <w:t>ротаційно-матричний</w:t>
      </w:r>
      <w:proofErr w:type="spellEnd"/>
      <w:r w:rsidRPr="00981F20">
        <w:rPr>
          <w:szCs w:val="28"/>
        </w:rPr>
        <w:t xml:space="preserve">. Тому що, </w:t>
      </w:r>
      <w:proofErr w:type="spellStart"/>
      <w:r w:rsidRPr="00981F20">
        <w:rPr>
          <w:szCs w:val="28"/>
        </w:rPr>
        <w:t>всі</w:t>
      </w:r>
      <w:proofErr w:type="spellEnd"/>
      <w:r w:rsidRPr="00981F20">
        <w:rPr>
          <w:szCs w:val="28"/>
        </w:rPr>
        <w:t xml:space="preserve"> </w:t>
      </w:r>
      <w:proofErr w:type="spellStart"/>
      <w:r w:rsidRPr="00981F20">
        <w:rPr>
          <w:szCs w:val="28"/>
        </w:rPr>
        <w:t>операції</w:t>
      </w:r>
      <w:proofErr w:type="spellEnd"/>
      <w:r w:rsidRPr="00981F20">
        <w:rPr>
          <w:szCs w:val="28"/>
        </w:rPr>
        <w:t xml:space="preserve"> </w:t>
      </w:r>
      <w:proofErr w:type="spellStart"/>
      <w:r w:rsidRPr="00981F20">
        <w:rPr>
          <w:szCs w:val="28"/>
        </w:rPr>
        <w:t>виконуються</w:t>
      </w:r>
      <w:proofErr w:type="spellEnd"/>
      <w:r w:rsidRPr="00981F20">
        <w:rPr>
          <w:szCs w:val="28"/>
        </w:rPr>
        <w:t xml:space="preserve"> з </w:t>
      </w:r>
      <w:proofErr w:type="spellStart"/>
      <w:r w:rsidRPr="00981F20">
        <w:rPr>
          <w:szCs w:val="28"/>
        </w:rPr>
        <w:t>високою</w:t>
      </w:r>
      <w:proofErr w:type="spellEnd"/>
      <w:r w:rsidRPr="00981F20">
        <w:rPr>
          <w:szCs w:val="28"/>
        </w:rPr>
        <w:t xml:space="preserve"> </w:t>
      </w:r>
      <w:proofErr w:type="spellStart"/>
      <w:r w:rsidRPr="00981F20">
        <w:rPr>
          <w:szCs w:val="28"/>
        </w:rPr>
        <w:t>точ</w:t>
      </w:r>
      <w:r w:rsidRPr="00981F20">
        <w:rPr>
          <w:color w:val="000000"/>
          <w:szCs w:val="28"/>
        </w:rPr>
        <w:t>ністю</w:t>
      </w:r>
      <w:proofErr w:type="spellEnd"/>
      <w:r w:rsidRPr="00981F20">
        <w:rPr>
          <w:color w:val="000000"/>
          <w:szCs w:val="28"/>
        </w:rPr>
        <w:t xml:space="preserve"> (± 3%) і великою </w:t>
      </w:r>
      <w:proofErr w:type="spellStart"/>
      <w:r w:rsidRPr="00981F20">
        <w:rPr>
          <w:color w:val="000000"/>
          <w:szCs w:val="28"/>
        </w:rPr>
        <w:t>продуктивністю</w:t>
      </w:r>
      <w:proofErr w:type="spellEnd"/>
      <w:r w:rsidRPr="00981F20">
        <w:rPr>
          <w:color w:val="000000"/>
          <w:szCs w:val="28"/>
        </w:rPr>
        <w:t xml:space="preserve"> (від 3 до 76 </w:t>
      </w:r>
      <w:proofErr w:type="spellStart"/>
      <w:r w:rsidRPr="00981F20">
        <w:rPr>
          <w:color w:val="000000"/>
          <w:szCs w:val="28"/>
        </w:rPr>
        <w:t>тисяч</w:t>
      </w:r>
      <w:proofErr w:type="spellEnd"/>
      <w:r w:rsidRPr="00981F20">
        <w:rPr>
          <w:color w:val="000000"/>
          <w:szCs w:val="28"/>
        </w:rPr>
        <w:t xml:space="preserve"> капсул в годину), а також </w:t>
      </w:r>
      <w:proofErr w:type="spellStart"/>
      <w:r w:rsidRPr="00981F20">
        <w:rPr>
          <w:color w:val="000000"/>
          <w:szCs w:val="28"/>
        </w:rPr>
        <w:t>дозволяють</w:t>
      </w:r>
      <w:proofErr w:type="spellEnd"/>
      <w:r w:rsidRPr="00981F20">
        <w:rPr>
          <w:color w:val="000000"/>
          <w:szCs w:val="28"/>
        </w:rPr>
        <w:t xml:space="preserve"> </w:t>
      </w:r>
      <w:proofErr w:type="spellStart"/>
      <w:r w:rsidRPr="00981F20">
        <w:rPr>
          <w:color w:val="000000"/>
          <w:szCs w:val="28"/>
        </w:rPr>
        <w:t>отримувати</w:t>
      </w:r>
      <w:proofErr w:type="spellEnd"/>
      <w:r w:rsidRPr="00981F20">
        <w:rPr>
          <w:color w:val="000000"/>
          <w:szCs w:val="28"/>
        </w:rPr>
        <w:t xml:space="preserve"> </w:t>
      </w:r>
      <w:proofErr w:type="spellStart"/>
      <w:r w:rsidRPr="00981F20">
        <w:rPr>
          <w:color w:val="000000"/>
          <w:szCs w:val="28"/>
        </w:rPr>
        <w:t>капсули</w:t>
      </w:r>
      <w:proofErr w:type="spellEnd"/>
      <w:r w:rsidRPr="00981F20">
        <w:rPr>
          <w:color w:val="000000"/>
          <w:szCs w:val="28"/>
        </w:rPr>
        <w:t xml:space="preserve"> </w:t>
      </w:r>
      <w:proofErr w:type="spellStart"/>
      <w:r w:rsidRPr="00981F20">
        <w:rPr>
          <w:color w:val="000000"/>
          <w:szCs w:val="28"/>
        </w:rPr>
        <w:t>різної</w:t>
      </w:r>
      <w:proofErr w:type="spellEnd"/>
      <w:r w:rsidRPr="00981F20">
        <w:rPr>
          <w:color w:val="000000"/>
          <w:szCs w:val="28"/>
        </w:rPr>
        <w:t xml:space="preserve"> </w:t>
      </w:r>
      <w:proofErr w:type="spellStart"/>
      <w:r w:rsidRPr="00981F20">
        <w:rPr>
          <w:color w:val="000000"/>
          <w:szCs w:val="28"/>
        </w:rPr>
        <w:t>форми</w:t>
      </w:r>
      <w:proofErr w:type="spellEnd"/>
      <w:r w:rsidRPr="00981F20">
        <w:rPr>
          <w:color w:val="000000"/>
          <w:szCs w:val="28"/>
        </w:rPr>
        <w:t xml:space="preserve">, широкого </w:t>
      </w:r>
      <w:proofErr w:type="spellStart"/>
      <w:r w:rsidRPr="00981F20">
        <w:rPr>
          <w:color w:val="000000"/>
          <w:szCs w:val="28"/>
        </w:rPr>
        <w:t>діапазону</w:t>
      </w:r>
      <w:proofErr w:type="spellEnd"/>
      <w:r w:rsidRPr="00981F20">
        <w:rPr>
          <w:color w:val="000000"/>
          <w:szCs w:val="28"/>
        </w:rPr>
        <w:t xml:space="preserve"> </w:t>
      </w:r>
      <w:proofErr w:type="spellStart"/>
      <w:r w:rsidRPr="00981F20">
        <w:rPr>
          <w:color w:val="000000"/>
          <w:szCs w:val="28"/>
        </w:rPr>
        <w:t>місткості</w:t>
      </w:r>
      <w:proofErr w:type="spellEnd"/>
      <w:r w:rsidRPr="00981F20">
        <w:rPr>
          <w:color w:val="000000"/>
          <w:szCs w:val="28"/>
        </w:rPr>
        <w:t xml:space="preserve"> і з </w:t>
      </w:r>
      <w:proofErr w:type="spellStart"/>
      <w:r w:rsidRPr="00981F20">
        <w:rPr>
          <w:color w:val="000000"/>
          <w:szCs w:val="28"/>
        </w:rPr>
        <w:t>наповнювачами</w:t>
      </w:r>
      <w:proofErr w:type="spellEnd"/>
      <w:r w:rsidRPr="00981F20">
        <w:rPr>
          <w:color w:val="000000"/>
          <w:szCs w:val="28"/>
        </w:rPr>
        <w:t xml:space="preserve"> </w:t>
      </w:r>
      <w:proofErr w:type="spellStart"/>
      <w:r w:rsidRPr="00981F20">
        <w:rPr>
          <w:color w:val="000000"/>
          <w:szCs w:val="28"/>
        </w:rPr>
        <w:t>різної</w:t>
      </w:r>
      <w:proofErr w:type="spellEnd"/>
      <w:r w:rsidRPr="00981F20">
        <w:rPr>
          <w:color w:val="000000"/>
          <w:szCs w:val="28"/>
        </w:rPr>
        <w:t xml:space="preserve"> </w:t>
      </w:r>
      <w:proofErr w:type="spellStart"/>
      <w:r w:rsidRPr="00981F20">
        <w:rPr>
          <w:color w:val="000000"/>
          <w:szCs w:val="28"/>
        </w:rPr>
        <w:t>консистенції</w:t>
      </w:r>
      <w:proofErr w:type="spellEnd"/>
      <w:r w:rsidRPr="00981F20">
        <w:rPr>
          <w:color w:val="000000"/>
          <w:szCs w:val="28"/>
        </w:rPr>
        <w:t xml:space="preserve"> (переважно </w:t>
      </w:r>
      <w:proofErr w:type="spellStart"/>
      <w:r w:rsidRPr="00981F20">
        <w:rPr>
          <w:color w:val="000000"/>
          <w:szCs w:val="28"/>
        </w:rPr>
        <w:t>рідкими</w:t>
      </w:r>
      <w:proofErr w:type="spellEnd"/>
      <w:r w:rsidRPr="00981F20">
        <w:rPr>
          <w:color w:val="000000"/>
          <w:szCs w:val="28"/>
        </w:rPr>
        <w:t xml:space="preserve"> і </w:t>
      </w:r>
      <w:proofErr w:type="spellStart"/>
      <w:r w:rsidRPr="00981F20">
        <w:rPr>
          <w:color w:val="000000"/>
          <w:szCs w:val="28"/>
        </w:rPr>
        <w:t>пастоподібними</w:t>
      </w:r>
      <w:proofErr w:type="spellEnd"/>
      <w:r w:rsidRPr="00981F20">
        <w:rPr>
          <w:color w:val="000000"/>
          <w:szCs w:val="28"/>
        </w:rPr>
        <w:t xml:space="preserve">). Для </w:t>
      </w:r>
      <w:proofErr w:type="spellStart"/>
      <w:r w:rsidRPr="00981F20">
        <w:rPr>
          <w:color w:val="000000"/>
          <w:szCs w:val="28"/>
        </w:rPr>
        <w:t>розроблюваного</w:t>
      </w:r>
      <w:proofErr w:type="spellEnd"/>
      <w:r w:rsidRPr="00981F20">
        <w:rPr>
          <w:color w:val="000000"/>
          <w:szCs w:val="28"/>
        </w:rPr>
        <w:t xml:space="preserve"> ЛЗ </w:t>
      </w:r>
      <w:proofErr w:type="spellStart"/>
      <w:r w:rsidRPr="00981F20">
        <w:rPr>
          <w:color w:val="000000"/>
          <w:szCs w:val="28"/>
        </w:rPr>
        <w:t>розмір</w:t>
      </w:r>
      <w:proofErr w:type="spellEnd"/>
      <w:r w:rsidRPr="00981F20">
        <w:rPr>
          <w:color w:val="000000"/>
          <w:szCs w:val="28"/>
        </w:rPr>
        <w:t xml:space="preserve"> капсул – облонг 20,</w:t>
      </w:r>
      <w:r w:rsidRPr="00981F20">
        <w:rPr>
          <w:spacing w:val="6"/>
          <w:szCs w:val="28"/>
          <w:shd w:val="clear" w:color="auto" w:fill="FFFFFF"/>
        </w:rPr>
        <w:t xml:space="preserve"> </w:t>
      </w:r>
      <w:proofErr w:type="spellStart"/>
      <w:r w:rsidRPr="00981F20">
        <w:rPr>
          <w:spacing w:val="6"/>
          <w:szCs w:val="28"/>
          <w:shd w:val="clear" w:color="auto" w:fill="FFFFFF"/>
        </w:rPr>
        <w:t>шовні</w:t>
      </w:r>
      <w:proofErr w:type="spellEnd"/>
      <w:r w:rsidRPr="00981F20">
        <w:rPr>
          <w:spacing w:val="6"/>
          <w:szCs w:val="28"/>
          <w:shd w:val="clear" w:color="auto" w:fill="FFFFFF"/>
        </w:rPr>
        <w:t xml:space="preserve"> </w:t>
      </w:r>
      <w:proofErr w:type="spellStart"/>
      <w:r w:rsidRPr="00981F20">
        <w:rPr>
          <w:spacing w:val="6"/>
          <w:szCs w:val="28"/>
          <w:shd w:val="clear" w:color="auto" w:fill="FFFFFF"/>
        </w:rPr>
        <w:t>капсули</w:t>
      </w:r>
      <w:proofErr w:type="spellEnd"/>
      <w:r w:rsidRPr="00981F20">
        <w:rPr>
          <w:spacing w:val="6"/>
          <w:szCs w:val="28"/>
          <w:shd w:val="clear" w:color="auto" w:fill="FFFFFF"/>
        </w:rPr>
        <w:t xml:space="preserve"> </w:t>
      </w:r>
      <w:proofErr w:type="spellStart"/>
      <w:r w:rsidRPr="00981F20">
        <w:rPr>
          <w:szCs w:val="28"/>
        </w:rPr>
        <w:t>овальної</w:t>
      </w:r>
      <w:proofErr w:type="spellEnd"/>
      <w:r w:rsidRPr="00981F20">
        <w:rPr>
          <w:szCs w:val="28"/>
        </w:rPr>
        <w:t xml:space="preserve"> </w:t>
      </w:r>
      <w:proofErr w:type="spellStart"/>
      <w:r w:rsidRPr="00981F20">
        <w:rPr>
          <w:szCs w:val="28"/>
        </w:rPr>
        <w:t>довгастої</w:t>
      </w:r>
      <w:proofErr w:type="spellEnd"/>
      <w:r w:rsidRPr="00981F20">
        <w:rPr>
          <w:szCs w:val="28"/>
        </w:rPr>
        <w:t xml:space="preserve"> </w:t>
      </w:r>
      <w:proofErr w:type="spellStart"/>
      <w:r w:rsidRPr="00981F20">
        <w:rPr>
          <w:szCs w:val="28"/>
        </w:rPr>
        <w:t>форми</w:t>
      </w:r>
      <w:proofErr w:type="spellEnd"/>
      <w:r w:rsidRPr="00981F20">
        <w:rPr>
          <w:szCs w:val="28"/>
        </w:rPr>
        <w:t>,</w:t>
      </w:r>
      <w:r w:rsidRPr="00981F20">
        <w:rPr>
          <w:spacing w:val="6"/>
          <w:szCs w:val="28"/>
          <w:shd w:val="clear" w:color="auto" w:fill="FFFFFF"/>
        </w:rPr>
        <w:t xml:space="preserve"> </w:t>
      </w:r>
      <w:proofErr w:type="spellStart"/>
      <w:r w:rsidRPr="00981F20">
        <w:rPr>
          <w:spacing w:val="6"/>
          <w:szCs w:val="28"/>
          <w:shd w:val="clear" w:color="auto" w:fill="FFFFFF"/>
        </w:rPr>
        <w:t>мають</w:t>
      </w:r>
      <w:proofErr w:type="spellEnd"/>
      <w:r w:rsidRPr="00981F20">
        <w:rPr>
          <w:spacing w:val="6"/>
          <w:szCs w:val="28"/>
          <w:shd w:val="clear" w:color="auto" w:fill="FFFFFF"/>
        </w:rPr>
        <w:t xml:space="preserve"> </w:t>
      </w:r>
      <w:proofErr w:type="spellStart"/>
      <w:r w:rsidRPr="00981F20">
        <w:rPr>
          <w:spacing w:val="6"/>
          <w:szCs w:val="28"/>
          <w:shd w:val="clear" w:color="auto" w:fill="FFFFFF"/>
        </w:rPr>
        <w:t>поздовжній</w:t>
      </w:r>
      <w:proofErr w:type="spellEnd"/>
      <w:r w:rsidRPr="00981F20">
        <w:rPr>
          <w:spacing w:val="6"/>
          <w:szCs w:val="28"/>
          <w:shd w:val="clear" w:color="auto" w:fill="FFFFFF"/>
        </w:rPr>
        <w:t xml:space="preserve"> шов спайки </w:t>
      </w:r>
      <w:proofErr w:type="spellStart"/>
      <w:r w:rsidRPr="00981F20">
        <w:rPr>
          <w:spacing w:val="6"/>
          <w:szCs w:val="28"/>
          <w:shd w:val="clear" w:color="auto" w:fill="FFFFFF"/>
        </w:rPr>
        <w:t>двох</w:t>
      </w:r>
      <w:proofErr w:type="spellEnd"/>
      <w:r w:rsidRPr="00981F20">
        <w:rPr>
          <w:spacing w:val="6"/>
          <w:szCs w:val="28"/>
          <w:shd w:val="clear" w:color="auto" w:fill="FFFFFF"/>
        </w:rPr>
        <w:t xml:space="preserve"> </w:t>
      </w:r>
      <w:proofErr w:type="spellStart"/>
      <w:r w:rsidRPr="00981F20">
        <w:rPr>
          <w:spacing w:val="6"/>
          <w:szCs w:val="28"/>
          <w:shd w:val="clear" w:color="auto" w:fill="FFFFFF"/>
        </w:rPr>
        <w:t>рівних</w:t>
      </w:r>
      <w:proofErr w:type="spellEnd"/>
      <w:r w:rsidRPr="00981F20">
        <w:rPr>
          <w:spacing w:val="6"/>
          <w:szCs w:val="28"/>
          <w:shd w:val="clear" w:color="auto" w:fill="FFFFFF"/>
        </w:rPr>
        <w:t xml:space="preserve"> половинок.</w:t>
      </w:r>
    </w:p>
    <w:p w14:paraId="07B27760" w14:textId="77777777" w:rsidR="008A0A7B" w:rsidRPr="008A0A7B" w:rsidRDefault="008A0A7B" w:rsidP="008A0A7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uk-UA"/>
        </w:rPr>
      </w:pPr>
      <w:proofErr w:type="spellStart"/>
      <w:r w:rsidRPr="008A0A7B">
        <w:rPr>
          <w:rFonts w:eastAsia="Times New Roman" w:cs="Times New Roman"/>
          <w:szCs w:val="28"/>
          <w:lang w:eastAsia="uk-UA"/>
        </w:rPr>
        <w:t>Було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розроблено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технологічну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схему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виготовлення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м’яких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желатинових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капсул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ротаційно-матричним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способом. Технологічний процес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включає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6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стадій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.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Критичними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можна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назвати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стадії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: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приготування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розчину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АФІ,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приготування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маси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для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капсулювання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,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формування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та інкапсулювання та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обробку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капсул. Для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забезпечення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найвищої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продуктивності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та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безпеки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було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вибрано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сучасне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обладнання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, яке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передусім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відповідає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вимогам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r w:rsidRPr="008A0A7B">
        <w:rPr>
          <w:rFonts w:eastAsia="Times New Roman" w:cs="Times New Roman"/>
          <w:szCs w:val="28"/>
          <w:lang w:val="en-US" w:eastAsia="uk-UA"/>
        </w:rPr>
        <w:t>GMP</w:t>
      </w:r>
      <w:r w:rsidRPr="008A0A7B">
        <w:rPr>
          <w:rFonts w:eastAsia="Times New Roman" w:cs="Times New Roman"/>
          <w:szCs w:val="28"/>
          <w:lang w:eastAsia="uk-UA"/>
        </w:rPr>
        <w:t xml:space="preserve"> та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забезпечує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сталий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8A0A7B">
        <w:rPr>
          <w:rFonts w:eastAsia="Times New Roman" w:cs="Times New Roman"/>
          <w:szCs w:val="28"/>
          <w:lang w:eastAsia="uk-UA"/>
        </w:rPr>
        <w:t>високоефективний</w:t>
      </w:r>
      <w:proofErr w:type="spellEnd"/>
      <w:r w:rsidRPr="008A0A7B">
        <w:rPr>
          <w:rFonts w:eastAsia="Times New Roman" w:cs="Times New Roman"/>
          <w:szCs w:val="28"/>
          <w:lang w:eastAsia="uk-UA"/>
        </w:rPr>
        <w:t xml:space="preserve"> процес.</w:t>
      </w:r>
    </w:p>
    <w:p w14:paraId="05875FFF" w14:textId="77777777" w:rsidR="008A0A7B" w:rsidRPr="008A0A7B" w:rsidRDefault="008A0A7B" w:rsidP="008A0A7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8A0A7B">
        <w:rPr>
          <w:rFonts w:cs="Times New Roman"/>
          <w:szCs w:val="28"/>
        </w:rPr>
        <w:t xml:space="preserve">При </w:t>
      </w:r>
      <w:proofErr w:type="spellStart"/>
      <w:r w:rsidRPr="008A0A7B">
        <w:rPr>
          <w:rFonts w:cs="Times New Roman"/>
          <w:szCs w:val="28"/>
        </w:rPr>
        <w:t>виробництві</w:t>
      </w:r>
      <w:proofErr w:type="spellEnd"/>
      <w:r w:rsidRPr="008A0A7B">
        <w:rPr>
          <w:rFonts w:cs="Times New Roman"/>
          <w:szCs w:val="28"/>
        </w:rPr>
        <w:t xml:space="preserve"> ЛЗ </w:t>
      </w:r>
      <w:proofErr w:type="spellStart"/>
      <w:r w:rsidRPr="008A0A7B">
        <w:rPr>
          <w:rFonts w:cs="Times New Roman"/>
          <w:szCs w:val="28"/>
        </w:rPr>
        <w:t>були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враховані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всі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вимоги</w:t>
      </w:r>
      <w:proofErr w:type="spellEnd"/>
      <w:r w:rsidRPr="008A0A7B">
        <w:rPr>
          <w:rFonts w:cs="Times New Roman"/>
          <w:szCs w:val="28"/>
        </w:rPr>
        <w:t xml:space="preserve"> GMP: </w:t>
      </w:r>
      <w:proofErr w:type="spellStart"/>
      <w:r w:rsidRPr="008A0A7B">
        <w:rPr>
          <w:rFonts w:cs="Times New Roman"/>
          <w:szCs w:val="28"/>
        </w:rPr>
        <w:t>усі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виробничі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процеси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чітко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визначені</w:t>
      </w:r>
      <w:proofErr w:type="spellEnd"/>
      <w:r w:rsidRPr="008A0A7B">
        <w:rPr>
          <w:rFonts w:cs="Times New Roman"/>
          <w:szCs w:val="28"/>
        </w:rPr>
        <w:t xml:space="preserve">; </w:t>
      </w:r>
      <w:proofErr w:type="spellStart"/>
      <w:r w:rsidRPr="008A0A7B">
        <w:rPr>
          <w:rFonts w:cs="Times New Roman"/>
          <w:szCs w:val="28"/>
        </w:rPr>
        <w:t>продемонстрована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можливість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постійно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виробляти</w:t>
      </w:r>
      <w:proofErr w:type="spellEnd"/>
      <w:r w:rsidRPr="008A0A7B">
        <w:rPr>
          <w:rFonts w:cs="Times New Roman"/>
          <w:szCs w:val="28"/>
        </w:rPr>
        <w:t xml:space="preserve"> ЛП </w:t>
      </w:r>
      <w:proofErr w:type="spellStart"/>
      <w:r w:rsidRPr="008A0A7B">
        <w:rPr>
          <w:rFonts w:cs="Times New Roman"/>
          <w:szCs w:val="28"/>
        </w:rPr>
        <w:t>необхідної</w:t>
      </w:r>
      <w:proofErr w:type="spellEnd"/>
      <w:r w:rsidRPr="008A0A7B">
        <w:rPr>
          <w:rFonts w:cs="Times New Roman"/>
          <w:szCs w:val="28"/>
        </w:rPr>
        <w:t xml:space="preserve"> якості </w:t>
      </w:r>
      <w:proofErr w:type="spellStart"/>
      <w:r w:rsidRPr="008A0A7B">
        <w:rPr>
          <w:rFonts w:cs="Times New Roman"/>
          <w:szCs w:val="28"/>
        </w:rPr>
        <w:t>згідно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зі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специфікаціями</w:t>
      </w:r>
      <w:proofErr w:type="spellEnd"/>
      <w:r w:rsidRPr="008A0A7B">
        <w:rPr>
          <w:rFonts w:cs="Times New Roman"/>
          <w:szCs w:val="28"/>
        </w:rPr>
        <w:t xml:space="preserve">; </w:t>
      </w:r>
      <w:proofErr w:type="spellStart"/>
      <w:r w:rsidRPr="008A0A7B">
        <w:rPr>
          <w:rFonts w:cs="Times New Roman"/>
          <w:szCs w:val="28"/>
        </w:rPr>
        <w:t>критичні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стадії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виробничого</w:t>
      </w:r>
      <w:proofErr w:type="spellEnd"/>
      <w:r w:rsidRPr="008A0A7B">
        <w:rPr>
          <w:rFonts w:cs="Times New Roman"/>
          <w:szCs w:val="28"/>
        </w:rPr>
        <w:t xml:space="preserve"> процесу та </w:t>
      </w:r>
      <w:proofErr w:type="spellStart"/>
      <w:r w:rsidRPr="008A0A7B">
        <w:rPr>
          <w:rFonts w:cs="Times New Roman"/>
          <w:szCs w:val="28"/>
        </w:rPr>
        <w:t>істотні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зміни</w:t>
      </w:r>
      <w:proofErr w:type="spellEnd"/>
      <w:r w:rsidRPr="008A0A7B">
        <w:rPr>
          <w:rFonts w:cs="Times New Roman"/>
          <w:szCs w:val="28"/>
        </w:rPr>
        <w:t xml:space="preserve"> процесу </w:t>
      </w:r>
      <w:proofErr w:type="spellStart"/>
      <w:r w:rsidRPr="008A0A7B">
        <w:rPr>
          <w:rFonts w:cs="Times New Roman"/>
          <w:szCs w:val="28"/>
        </w:rPr>
        <w:t>пройшли</w:t>
      </w:r>
      <w:proofErr w:type="spellEnd"/>
      <w:r w:rsidRPr="008A0A7B">
        <w:rPr>
          <w:rFonts w:cs="Times New Roman"/>
          <w:szCs w:val="28"/>
        </w:rPr>
        <w:t xml:space="preserve"> валідацію; </w:t>
      </w:r>
      <w:proofErr w:type="spellStart"/>
      <w:r w:rsidRPr="008A0A7B">
        <w:rPr>
          <w:rFonts w:cs="Times New Roman"/>
          <w:szCs w:val="28"/>
        </w:rPr>
        <w:t>наявні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всі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засоби</w:t>
      </w:r>
      <w:proofErr w:type="spellEnd"/>
      <w:r w:rsidRPr="008A0A7B">
        <w:rPr>
          <w:rFonts w:cs="Times New Roman"/>
          <w:szCs w:val="28"/>
        </w:rPr>
        <w:t xml:space="preserve"> для GMP, </w:t>
      </w:r>
      <w:proofErr w:type="spellStart"/>
      <w:r w:rsidRPr="008A0A7B">
        <w:rPr>
          <w:rFonts w:cs="Times New Roman"/>
          <w:szCs w:val="28"/>
        </w:rPr>
        <w:t>включаючи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навчений</w:t>
      </w:r>
      <w:proofErr w:type="spellEnd"/>
      <w:r w:rsidRPr="008A0A7B">
        <w:rPr>
          <w:rFonts w:cs="Times New Roman"/>
          <w:szCs w:val="28"/>
        </w:rPr>
        <w:t xml:space="preserve"> персонал, який має </w:t>
      </w:r>
      <w:proofErr w:type="spellStart"/>
      <w:r w:rsidRPr="008A0A7B">
        <w:rPr>
          <w:rFonts w:cs="Times New Roman"/>
          <w:szCs w:val="28"/>
        </w:rPr>
        <w:t>належну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кваліфікацію</w:t>
      </w:r>
      <w:proofErr w:type="spellEnd"/>
      <w:r w:rsidRPr="008A0A7B">
        <w:rPr>
          <w:rFonts w:cs="Times New Roman"/>
          <w:szCs w:val="28"/>
        </w:rPr>
        <w:t xml:space="preserve">; </w:t>
      </w:r>
      <w:proofErr w:type="spellStart"/>
      <w:r w:rsidRPr="008A0A7B">
        <w:rPr>
          <w:rFonts w:cs="Times New Roman"/>
          <w:szCs w:val="28"/>
        </w:rPr>
        <w:t>відповідні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приміщення</w:t>
      </w:r>
      <w:proofErr w:type="spellEnd"/>
      <w:r w:rsidRPr="008A0A7B">
        <w:rPr>
          <w:rFonts w:cs="Times New Roman"/>
          <w:szCs w:val="28"/>
        </w:rPr>
        <w:t xml:space="preserve"> та </w:t>
      </w:r>
      <w:proofErr w:type="spellStart"/>
      <w:r w:rsidRPr="008A0A7B">
        <w:rPr>
          <w:rFonts w:cs="Times New Roman"/>
          <w:szCs w:val="28"/>
        </w:rPr>
        <w:t>площі</w:t>
      </w:r>
      <w:proofErr w:type="spellEnd"/>
      <w:r w:rsidRPr="008A0A7B">
        <w:rPr>
          <w:rFonts w:cs="Times New Roman"/>
          <w:szCs w:val="28"/>
        </w:rPr>
        <w:t xml:space="preserve">; </w:t>
      </w:r>
      <w:proofErr w:type="spellStart"/>
      <w:r w:rsidRPr="008A0A7B">
        <w:rPr>
          <w:rFonts w:cs="Times New Roman"/>
          <w:szCs w:val="28"/>
        </w:rPr>
        <w:t>необхідне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обладнання</w:t>
      </w:r>
      <w:proofErr w:type="spellEnd"/>
      <w:r w:rsidRPr="008A0A7B">
        <w:rPr>
          <w:rFonts w:cs="Times New Roman"/>
          <w:szCs w:val="28"/>
        </w:rPr>
        <w:t xml:space="preserve"> та </w:t>
      </w:r>
      <w:proofErr w:type="spellStart"/>
      <w:r w:rsidRPr="008A0A7B">
        <w:rPr>
          <w:rFonts w:cs="Times New Roman"/>
          <w:szCs w:val="28"/>
        </w:rPr>
        <w:t>правильне</w:t>
      </w:r>
      <w:proofErr w:type="spellEnd"/>
      <w:r w:rsidRPr="008A0A7B">
        <w:rPr>
          <w:rFonts w:cs="Times New Roman"/>
          <w:szCs w:val="28"/>
        </w:rPr>
        <w:t xml:space="preserve"> його обслуговування; </w:t>
      </w:r>
      <w:proofErr w:type="spellStart"/>
      <w:r w:rsidRPr="008A0A7B">
        <w:rPr>
          <w:rFonts w:cs="Times New Roman"/>
          <w:szCs w:val="28"/>
        </w:rPr>
        <w:t>відповідні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речовини</w:t>
      </w:r>
      <w:proofErr w:type="spellEnd"/>
      <w:r w:rsidRPr="008A0A7B">
        <w:rPr>
          <w:rFonts w:cs="Times New Roman"/>
          <w:szCs w:val="28"/>
        </w:rPr>
        <w:t xml:space="preserve">, </w:t>
      </w:r>
      <w:proofErr w:type="spellStart"/>
      <w:r w:rsidRPr="008A0A7B">
        <w:rPr>
          <w:rFonts w:cs="Times New Roman"/>
          <w:szCs w:val="28"/>
        </w:rPr>
        <w:t>первинні</w:t>
      </w:r>
      <w:proofErr w:type="spellEnd"/>
      <w:r w:rsidRPr="008A0A7B">
        <w:rPr>
          <w:rFonts w:cs="Times New Roman"/>
          <w:szCs w:val="28"/>
        </w:rPr>
        <w:t xml:space="preserve"> упаковки й </w:t>
      </w:r>
      <w:proofErr w:type="spellStart"/>
      <w:r w:rsidRPr="008A0A7B">
        <w:rPr>
          <w:rFonts w:cs="Times New Roman"/>
          <w:szCs w:val="28"/>
        </w:rPr>
        <w:t>етикетки</w:t>
      </w:r>
      <w:proofErr w:type="spellEnd"/>
      <w:r w:rsidRPr="008A0A7B">
        <w:rPr>
          <w:rFonts w:cs="Times New Roman"/>
          <w:szCs w:val="28"/>
        </w:rPr>
        <w:t xml:space="preserve">; </w:t>
      </w:r>
      <w:proofErr w:type="spellStart"/>
      <w:r w:rsidRPr="008A0A7B">
        <w:rPr>
          <w:rFonts w:cs="Times New Roman"/>
          <w:szCs w:val="28"/>
        </w:rPr>
        <w:t>затверджені</w:t>
      </w:r>
      <w:proofErr w:type="spellEnd"/>
      <w:r w:rsidRPr="008A0A7B">
        <w:rPr>
          <w:rFonts w:cs="Times New Roman"/>
          <w:szCs w:val="28"/>
        </w:rPr>
        <w:t xml:space="preserve"> методики та </w:t>
      </w:r>
      <w:proofErr w:type="spellStart"/>
      <w:r w:rsidRPr="008A0A7B">
        <w:rPr>
          <w:rFonts w:cs="Times New Roman"/>
          <w:szCs w:val="28"/>
        </w:rPr>
        <w:t>інструкції</w:t>
      </w:r>
      <w:proofErr w:type="spellEnd"/>
      <w:r w:rsidRPr="008A0A7B">
        <w:rPr>
          <w:rFonts w:cs="Times New Roman"/>
          <w:szCs w:val="28"/>
        </w:rPr>
        <w:t xml:space="preserve">; </w:t>
      </w:r>
      <w:proofErr w:type="spellStart"/>
      <w:r w:rsidRPr="008A0A7B">
        <w:rPr>
          <w:rFonts w:cs="Times New Roman"/>
          <w:szCs w:val="28"/>
        </w:rPr>
        <w:t>відповідне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зберігання</w:t>
      </w:r>
      <w:proofErr w:type="spellEnd"/>
      <w:r w:rsidRPr="008A0A7B">
        <w:rPr>
          <w:rFonts w:cs="Times New Roman"/>
          <w:szCs w:val="28"/>
        </w:rPr>
        <w:t xml:space="preserve"> й </w:t>
      </w:r>
      <w:proofErr w:type="spellStart"/>
      <w:r w:rsidRPr="008A0A7B">
        <w:rPr>
          <w:rFonts w:cs="Times New Roman"/>
          <w:szCs w:val="28"/>
        </w:rPr>
        <w:t>транспортування</w:t>
      </w:r>
      <w:proofErr w:type="spellEnd"/>
      <w:r w:rsidRPr="008A0A7B">
        <w:rPr>
          <w:rFonts w:cs="Times New Roman"/>
          <w:szCs w:val="28"/>
        </w:rPr>
        <w:t xml:space="preserve">; </w:t>
      </w:r>
      <w:proofErr w:type="spellStart"/>
      <w:r w:rsidRPr="008A0A7B">
        <w:rPr>
          <w:rFonts w:cs="Times New Roman"/>
          <w:szCs w:val="28"/>
        </w:rPr>
        <w:t>інструкції</w:t>
      </w:r>
      <w:proofErr w:type="spellEnd"/>
      <w:r w:rsidRPr="008A0A7B">
        <w:rPr>
          <w:rFonts w:cs="Times New Roman"/>
          <w:szCs w:val="28"/>
        </w:rPr>
        <w:t xml:space="preserve"> та методики </w:t>
      </w:r>
      <w:proofErr w:type="spellStart"/>
      <w:r w:rsidRPr="008A0A7B">
        <w:rPr>
          <w:rFonts w:cs="Times New Roman"/>
          <w:szCs w:val="28"/>
        </w:rPr>
        <w:t>викладені</w:t>
      </w:r>
      <w:proofErr w:type="spellEnd"/>
      <w:r w:rsidRPr="008A0A7B">
        <w:rPr>
          <w:rFonts w:cs="Times New Roman"/>
          <w:szCs w:val="28"/>
        </w:rPr>
        <w:t xml:space="preserve"> у </w:t>
      </w:r>
      <w:proofErr w:type="spellStart"/>
      <w:r w:rsidRPr="008A0A7B">
        <w:rPr>
          <w:rFonts w:cs="Times New Roman"/>
          <w:szCs w:val="28"/>
        </w:rPr>
        <w:t>формі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розпоряджень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чітко</w:t>
      </w:r>
      <w:proofErr w:type="spellEnd"/>
      <w:r w:rsidRPr="008A0A7B">
        <w:rPr>
          <w:rFonts w:cs="Times New Roman"/>
          <w:szCs w:val="28"/>
        </w:rPr>
        <w:t xml:space="preserve"> однозначно і конкретно </w:t>
      </w:r>
      <w:proofErr w:type="spellStart"/>
      <w:r w:rsidRPr="008A0A7B">
        <w:rPr>
          <w:rFonts w:cs="Times New Roman"/>
          <w:szCs w:val="28"/>
        </w:rPr>
        <w:t>застосовані</w:t>
      </w:r>
      <w:proofErr w:type="spellEnd"/>
      <w:r w:rsidRPr="008A0A7B">
        <w:rPr>
          <w:rFonts w:cs="Times New Roman"/>
          <w:szCs w:val="28"/>
        </w:rPr>
        <w:t xml:space="preserve"> до </w:t>
      </w:r>
      <w:proofErr w:type="spellStart"/>
      <w:r w:rsidRPr="008A0A7B">
        <w:rPr>
          <w:rFonts w:cs="Times New Roman"/>
          <w:szCs w:val="28"/>
        </w:rPr>
        <w:t>наявних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засобів</w:t>
      </w:r>
      <w:proofErr w:type="spellEnd"/>
      <w:r w:rsidRPr="008A0A7B">
        <w:rPr>
          <w:rFonts w:cs="Times New Roman"/>
          <w:szCs w:val="28"/>
        </w:rPr>
        <w:t xml:space="preserve">; </w:t>
      </w:r>
      <w:proofErr w:type="spellStart"/>
      <w:r w:rsidRPr="008A0A7B">
        <w:rPr>
          <w:rFonts w:cs="Times New Roman"/>
          <w:szCs w:val="28"/>
        </w:rPr>
        <w:t>під</w:t>
      </w:r>
      <w:proofErr w:type="spellEnd"/>
      <w:r w:rsidRPr="008A0A7B">
        <w:rPr>
          <w:rFonts w:cs="Times New Roman"/>
          <w:szCs w:val="28"/>
        </w:rPr>
        <w:t xml:space="preserve"> час виробництва </w:t>
      </w:r>
      <w:proofErr w:type="spellStart"/>
      <w:r w:rsidRPr="008A0A7B">
        <w:rPr>
          <w:rFonts w:cs="Times New Roman"/>
          <w:szCs w:val="28"/>
        </w:rPr>
        <w:t>складаються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протоколи</w:t>
      </w:r>
      <w:proofErr w:type="spellEnd"/>
      <w:r w:rsidRPr="008A0A7B">
        <w:rPr>
          <w:rFonts w:cs="Times New Roman"/>
          <w:szCs w:val="28"/>
        </w:rPr>
        <w:t xml:space="preserve">, </w:t>
      </w:r>
      <w:proofErr w:type="spellStart"/>
      <w:r w:rsidRPr="008A0A7B">
        <w:rPr>
          <w:rFonts w:cs="Times New Roman"/>
          <w:szCs w:val="28"/>
        </w:rPr>
        <w:t>які</w:t>
      </w:r>
      <w:proofErr w:type="spellEnd"/>
      <w:r w:rsidRPr="008A0A7B">
        <w:rPr>
          <w:rFonts w:cs="Times New Roman"/>
          <w:szCs w:val="28"/>
        </w:rPr>
        <w:t xml:space="preserve"> документально </w:t>
      </w:r>
      <w:proofErr w:type="spellStart"/>
      <w:r w:rsidRPr="008A0A7B">
        <w:rPr>
          <w:rFonts w:cs="Times New Roman"/>
          <w:szCs w:val="28"/>
        </w:rPr>
        <w:t>підтверджують</w:t>
      </w:r>
      <w:proofErr w:type="spellEnd"/>
      <w:r w:rsidRPr="008A0A7B">
        <w:rPr>
          <w:rFonts w:cs="Times New Roman"/>
          <w:szCs w:val="28"/>
        </w:rPr>
        <w:t xml:space="preserve">, що </w:t>
      </w:r>
      <w:proofErr w:type="spellStart"/>
      <w:r w:rsidRPr="008A0A7B">
        <w:rPr>
          <w:rFonts w:cs="Times New Roman"/>
          <w:szCs w:val="28"/>
        </w:rPr>
        <w:t>справді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проведені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всі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стадії</w:t>
      </w:r>
      <w:proofErr w:type="spellEnd"/>
      <w:r w:rsidRPr="008A0A7B">
        <w:rPr>
          <w:rFonts w:cs="Times New Roman"/>
          <w:szCs w:val="28"/>
        </w:rPr>
        <w:t xml:space="preserve">, яких </w:t>
      </w:r>
      <w:proofErr w:type="spellStart"/>
      <w:r w:rsidRPr="008A0A7B">
        <w:rPr>
          <w:rFonts w:cs="Times New Roman"/>
          <w:szCs w:val="28"/>
        </w:rPr>
        <w:t>вимагають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чинні</w:t>
      </w:r>
      <w:proofErr w:type="spellEnd"/>
      <w:r w:rsidRPr="008A0A7B">
        <w:rPr>
          <w:rFonts w:cs="Times New Roman"/>
          <w:szCs w:val="28"/>
        </w:rPr>
        <w:t xml:space="preserve"> методики та </w:t>
      </w:r>
      <w:proofErr w:type="spellStart"/>
      <w:r w:rsidRPr="008A0A7B">
        <w:rPr>
          <w:rFonts w:cs="Times New Roman"/>
          <w:szCs w:val="28"/>
        </w:rPr>
        <w:t>інструкції</w:t>
      </w:r>
      <w:proofErr w:type="spellEnd"/>
      <w:r w:rsidRPr="008A0A7B">
        <w:rPr>
          <w:rFonts w:cs="Times New Roman"/>
          <w:szCs w:val="28"/>
        </w:rPr>
        <w:t xml:space="preserve">, а також те, що </w:t>
      </w:r>
      <w:proofErr w:type="spellStart"/>
      <w:r w:rsidRPr="008A0A7B">
        <w:rPr>
          <w:rFonts w:cs="Times New Roman"/>
          <w:szCs w:val="28"/>
        </w:rPr>
        <w:t>кількість</w:t>
      </w:r>
      <w:proofErr w:type="spellEnd"/>
      <w:r w:rsidRPr="008A0A7B">
        <w:rPr>
          <w:rFonts w:cs="Times New Roman"/>
          <w:szCs w:val="28"/>
        </w:rPr>
        <w:t xml:space="preserve"> і якість </w:t>
      </w:r>
      <w:proofErr w:type="spellStart"/>
      <w:r w:rsidRPr="008A0A7B">
        <w:rPr>
          <w:rFonts w:cs="Times New Roman"/>
          <w:szCs w:val="28"/>
        </w:rPr>
        <w:t>продукції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відповідають</w:t>
      </w:r>
      <w:proofErr w:type="spellEnd"/>
      <w:r w:rsidRPr="008A0A7B">
        <w:rPr>
          <w:rFonts w:cs="Times New Roman"/>
          <w:szCs w:val="28"/>
        </w:rPr>
        <w:t xml:space="preserve"> </w:t>
      </w:r>
      <w:proofErr w:type="spellStart"/>
      <w:r w:rsidRPr="008A0A7B">
        <w:rPr>
          <w:rFonts w:cs="Times New Roman"/>
          <w:szCs w:val="28"/>
        </w:rPr>
        <w:t>запланованим</w:t>
      </w:r>
      <w:proofErr w:type="spellEnd"/>
      <w:r w:rsidRPr="008A0A7B">
        <w:rPr>
          <w:rFonts w:cs="Times New Roman"/>
          <w:szCs w:val="28"/>
        </w:rPr>
        <w:t xml:space="preserve"> нормам.</w:t>
      </w:r>
    </w:p>
    <w:p w14:paraId="7D934D41" w14:textId="7EE52B3D" w:rsidR="008A0A7B" w:rsidRPr="008A0A7B" w:rsidRDefault="00A02FE2" w:rsidP="008A0A7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uk-UA"/>
        </w:rPr>
      </w:pPr>
      <w:proofErr w:type="spellStart"/>
      <w:r>
        <w:rPr>
          <w:rFonts w:cs="Times New Roman"/>
          <w:color w:val="000000"/>
          <w:szCs w:val="28"/>
        </w:rPr>
        <w:t>Розроблено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діаграму</w:t>
      </w:r>
      <w:proofErr w:type="spellEnd"/>
      <w:r w:rsidR="008A0A7B" w:rsidRPr="008A0A7B">
        <w:rPr>
          <w:rFonts w:cs="Times New Roman"/>
          <w:color w:val="000000"/>
          <w:szCs w:val="28"/>
        </w:rPr>
        <w:t xml:space="preserve"> Ішикави для </w:t>
      </w:r>
      <w:proofErr w:type="spellStart"/>
      <w:r w:rsidR="008A0A7B" w:rsidRPr="008A0A7B">
        <w:rPr>
          <w:rFonts w:cs="Times New Roman"/>
          <w:color w:val="000000"/>
          <w:szCs w:val="28"/>
        </w:rPr>
        <w:t>аналізу</w:t>
      </w:r>
      <w:proofErr w:type="spellEnd"/>
      <w:r w:rsidR="008A0A7B" w:rsidRPr="008A0A7B">
        <w:rPr>
          <w:rFonts w:cs="Times New Roman"/>
          <w:color w:val="000000"/>
          <w:szCs w:val="28"/>
        </w:rPr>
        <w:t xml:space="preserve"> </w:t>
      </w:r>
      <w:proofErr w:type="spellStart"/>
      <w:r w:rsidR="008A0A7B" w:rsidRPr="008A0A7B">
        <w:rPr>
          <w:rFonts w:cs="Times New Roman"/>
          <w:color w:val="000000"/>
          <w:szCs w:val="28"/>
        </w:rPr>
        <w:t>ризиків</w:t>
      </w:r>
      <w:proofErr w:type="spellEnd"/>
      <w:r w:rsidR="008A0A7B" w:rsidRPr="008A0A7B">
        <w:rPr>
          <w:rFonts w:cs="Times New Roman"/>
          <w:color w:val="000000"/>
          <w:szCs w:val="28"/>
        </w:rPr>
        <w:t xml:space="preserve"> для якості на </w:t>
      </w:r>
      <w:proofErr w:type="spellStart"/>
      <w:r w:rsidR="008A0A7B" w:rsidRPr="008A0A7B">
        <w:rPr>
          <w:rFonts w:cs="Times New Roman"/>
          <w:color w:val="000000"/>
          <w:szCs w:val="28"/>
        </w:rPr>
        <w:t>стадії</w:t>
      </w:r>
      <w:proofErr w:type="spellEnd"/>
      <w:r w:rsidR="008A0A7B" w:rsidRPr="008A0A7B">
        <w:rPr>
          <w:rFonts w:cs="Times New Roman"/>
          <w:color w:val="000000"/>
          <w:szCs w:val="28"/>
        </w:rPr>
        <w:t xml:space="preserve"> упаковки та </w:t>
      </w:r>
      <w:proofErr w:type="spellStart"/>
      <w:r w:rsidR="008A0A7B" w:rsidRPr="008A0A7B">
        <w:rPr>
          <w:rFonts w:cs="Times New Roman"/>
          <w:color w:val="000000"/>
          <w:szCs w:val="28"/>
        </w:rPr>
        <w:t>маркування</w:t>
      </w:r>
      <w:proofErr w:type="spellEnd"/>
      <w:r w:rsidR="008A0A7B" w:rsidRPr="008A0A7B">
        <w:rPr>
          <w:rFonts w:cs="Times New Roman"/>
          <w:color w:val="000000"/>
          <w:szCs w:val="28"/>
        </w:rPr>
        <w:t xml:space="preserve"> </w:t>
      </w:r>
      <w:proofErr w:type="spellStart"/>
      <w:r w:rsidR="008A0A7B" w:rsidRPr="008A0A7B">
        <w:rPr>
          <w:rFonts w:cs="Times New Roman"/>
          <w:color w:val="000000"/>
          <w:szCs w:val="28"/>
        </w:rPr>
        <w:t>м’яких</w:t>
      </w:r>
      <w:proofErr w:type="spellEnd"/>
      <w:r w:rsidR="008A0A7B" w:rsidRPr="008A0A7B">
        <w:rPr>
          <w:rFonts w:cs="Times New Roman"/>
          <w:color w:val="000000"/>
          <w:szCs w:val="28"/>
        </w:rPr>
        <w:t xml:space="preserve"> </w:t>
      </w:r>
      <w:proofErr w:type="spellStart"/>
      <w:r w:rsidR="008A0A7B" w:rsidRPr="008A0A7B">
        <w:rPr>
          <w:rFonts w:cs="Times New Roman"/>
          <w:color w:val="000000"/>
          <w:szCs w:val="28"/>
        </w:rPr>
        <w:t>желатинових</w:t>
      </w:r>
      <w:proofErr w:type="spellEnd"/>
      <w:r w:rsidR="008A0A7B" w:rsidRPr="008A0A7B">
        <w:rPr>
          <w:rFonts w:cs="Times New Roman"/>
          <w:color w:val="000000"/>
          <w:szCs w:val="28"/>
        </w:rPr>
        <w:t xml:space="preserve"> капсул </w:t>
      </w:r>
      <w:proofErr w:type="spellStart"/>
      <w:r w:rsidR="008A0A7B" w:rsidRPr="008A0A7B">
        <w:rPr>
          <w:rFonts w:cs="Times New Roman"/>
          <w:color w:val="000000"/>
          <w:szCs w:val="28"/>
        </w:rPr>
        <w:t>лікарського</w:t>
      </w:r>
      <w:proofErr w:type="spellEnd"/>
      <w:r w:rsidR="008A0A7B" w:rsidRPr="008A0A7B">
        <w:rPr>
          <w:rFonts w:cs="Times New Roman"/>
          <w:color w:val="000000"/>
          <w:szCs w:val="28"/>
        </w:rPr>
        <w:t xml:space="preserve"> </w:t>
      </w:r>
      <w:proofErr w:type="spellStart"/>
      <w:r w:rsidR="008A0A7B" w:rsidRPr="008A0A7B">
        <w:rPr>
          <w:rFonts w:cs="Times New Roman"/>
          <w:color w:val="000000"/>
          <w:szCs w:val="28"/>
        </w:rPr>
        <w:t>засобу</w:t>
      </w:r>
      <w:proofErr w:type="spellEnd"/>
      <w:r w:rsidR="008A0A7B" w:rsidRPr="008A0A7B">
        <w:rPr>
          <w:rFonts w:cs="Times New Roman"/>
          <w:color w:val="000000"/>
          <w:szCs w:val="28"/>
        </w:rPr>
        <w:t xml:space="preserve"> на </w:t>
      </w:r>
      <w:proofErr w:type="spellStart"/>
      <w:r w:rsidR="008A0A7B" w:rsidRPr="008A0A7B">
        <w:rPr>
          <w:rFonts w:cs="Times New Roman"/>
          <w:color w:val="000000"/>
          <w:szCs w:val="28"/>
        </w:rPr>
        <w:t>основі</w:t>
      </w:r>
      <w:proofErr w:type="spellEnd"/>
      <w:r w:rsidR="008A0A7B" w:rsidRPr="008A0A7B">
        <w:rPr>
          <w:rFonts w:cs="Times New Roman"/>
          <w:color w:val="000000"/>
          <w:szCs w:val="28"/>
        </w:rPr>
        <w:t xml:space="preserve"> олії </w:t>
      </w:r>
      <w:proofErr w:type="spellStart"/>
      <w:r w:rsidR="008A0A7B" w:rsidRPr="008A0A7B">
        <w:rPr>
          <w:rFonts w:cs="Times New Roman"/>
          <w:color w:val="000000"/>
          <w:szCs w:val="28"/>
        </w:rPr>
        <w:t>рижію</w:t>
      </w:r>
      <w:proofErr w:type="spellEnd"/>
      <w:r w:rsidR="008A0A7B" w:rsidRPr="008A0A7B">
        <w:rPr>
          <w:rFonts w:cs="Times New Roman"/>
          <w:color w:val="000000"/>
          <w:szCs w:val="28"/>
        </w:rPr>
        <w:t xml:space="preserve"> та риб’ячого жиру.</w:t>
      </w:r>
      <w:r w:rsidR="008A0A7B" w:rsidRPr="008A0A7B">
        <w:rPr>
          <w:rFonts w:cs="Times New Roman"/>
          <w:szCs w:val="28"/>
        </w:rPr>
        <w:t xml:space="preserve"> </w:t>
      </w:r>
      <w:proofErr w:type="spellStart"/>
      <w:r w:rsidR="008A0A7B" w:rsidRPr="008A0A7B">
        <w:rPr>
          <w:rFonts w:cs="Times New Roman"/>
          <w:szCs w:val="28"/>
        </w:rPr>
        <w:t>Це</w:t>
      </w:r>
      <w:proofErr w:type="spellEnd"/>
      <w:r w:rsidR="008A0A7B" w:rsidRPr="008A0A7B">
        <w:rPr>
          <w:rFonts w:cs="Times New Roman"/>
          <w:szCs w:val="28"/>
        </w:rPr>
        <w:t xml:space="preserve"> </w:t>
      </w:r>
      <w:proofErr w:type="spellStart"/>
      <w:r w:rsidR="008A0A7B" w:rsidRPr="008A0A7B">
        <w:rPr>
          <w:rFonts w:cs="Times New Roman"/>
          <w:szCs w:val="28"/>
        </w:rPr>
        <w:t>сприяло</w:t>
      </w:r>
      <w:proofErr w:type="spellEnd"/>
      <w:r w:rsidR="008A0A7B" w:rsidRPr="008A0A7B">
        <w:rPr>
          <w:rFonts w:cs="Times New Roman"/>
          <w:szCs w:val="28"/>
        </w:rPr>
        <w:t xml:space="preserve"> </w:t>
      </w:r>
      <w:proofErr w:type="spellStart"/>
      <w:r w:rsidR="008A0A7B" w:rsidRPr="008A0A7B">
        <w:rPr>
          <w:rFonts w:cs="Times New Roman"/>
          <w:szCs w:val="28"/>
        </w:rPr>
        <w:t>визначенню</w:t>
      </w:r>
      <w:proofErr w:type="spellEnd"/>
      <w:r w:rsidR="008A0A7B" w:rsidRPr="008A0A7B">
        <w:rPr>
          <w:rFonts w:cs="Times New Roman"/>
          <w:szCs w:val="28"/>
        </w:rPr>
        <w:t xml:space="preserve"> </w:t>
      </w:r>
      <w:proofErr w:type="spellStart"/>
      <w:r w:rsidR="008A0A7B" w:rsidRPr="008A0A7B">
        <w:rPr>
          <w:rFonts w:cs="Times New Roman"/>
          <w:szCs w:val="28"/>
        </w:rPr>
        <w:t>головних</w:t>
      </w:r>
      <w:proofErr w:type="spellEnd"/>
      <w:r w:rsidR="008A0A7B" w:rsidRPr="008A0A7B">
        <w:rPr>
          <w:rFonts w:cs="Times New Roman"/>
          <w:szCs w:val="28"/>
        </w:rPr>
        <w:t xml:space="preserve"> факторів, що </w:t>
      </w:r>
      <w:proofErr w:type="spellStart"/>
      <w:r w:rsidR="008A0A7B" w:rsidRPr="008A0A7B">
        <w:rPr>
          <w:rFonts w:cs="Times New Roman"/>
          <w:szCs w:val="28"/>
        </w:rPr>
        <w:t>роблять</w:t>
      </w:r>
      <w:proofErr w:type="spellEnd"/>
      <w:r w:rsidR="008A0A7B" w:rsidRPr="008A0A7B">
        <w:rPr>
          <w:rFonts w:cs="Times New Roman"/>
          <w:szCs w:val="28"/>
        </w:rPr>
        <w:t xml:space="preserve"> </w:t>
      </w:r>
      <w:proofErr w:type="spellStart"/>
      <w:r w:rsidR="008A0A7B" w:rsidRPr="008A0A7B">
        <w:rPr>
          <w:rFonts w:cs="Times New Roman"/>
          <w:szCs w:val="28"/>
        </w:rPr>
        <w:t>найбільш</w:t>
      </w:r>
      <w:proofErr w:type="spellEnd"/>
      <w:r w:rsidR="008A0A7B" w:rsidRPr="008A0A7B">
        <w:rPr>
          <w:rFonts w:cs="Times New Roman"/>
          <w:szCs w:val="28"/>
        </w:rPr>
        <w:t xml:space="preserve"> </w:t>
      </w:r>
      <w:proofErr w:type="spellStart"/>
      <w:r w:rsidR="008A0A7B" w:rsidRPr="008A0A7B">
        <w:rPr>
          <w:rFonts w:cs="Times New Roman"/>
          <w:szCs w:val="28"/>
        </w:rPr>
        <w:t>значний</w:t>
      </w:r>
      <w:proofErr w:type="spellEnd"/>
      <w:r w:rsidR="008A0A7B" w:rsidRPr="008A0A7B">
        <w:rPr>
          <w:rFonts w:cs="Times New Roman"/>
          <w:szCs w:val="28"/>
        </w:rPr>
        <w:t xml:space="preserve"> </w:t>
      </w:r>
      <w:proofErr w:type="spellStart"/>
      <w:r w:rsidR="008A0A7B" w:rsidRPr="008A0A7B">
        <w:rPr>
          <w:rFonts w:cs="Times New Roman"/>
          <w:szCs w:val="28"/>
        </w:rPr>
        <w:t>вплив</w:t>
      </w:r>
      <w:proofErr w:type="spellEnd"/>
      <w:r w:rsidR="008A0A7B" w:rsidRPr="008A0A7B">
        <w:rPr>
          <w:rFonts w:cs="Times New Roman"/>
          <w:szCs w:val="28"/>
        </w:rPr>
        <w:t xml:space="preserve"> на </w:t>
      </w:r>
      <w:proofErr w:type="spellStart"/>
      <w:r w:rsidR="008A0A7B" w:rsidRPr="008A0A7B">
        <w:rPr>
          <w:rFonts w:cs="Times New Roman"/>
          <w:szCs w:val="28"/>
        </w:rPr>
        <w:t>розвиток</w:t>
      </w:r>
      <w:proofErr w:type="spellEnd"/>
      <w:r w:rsidR="008A0A7B" w:rsidRPr="008A0A7B">
        <w:rPr>
          <w:rFonts w:cs="Times New Roman"/>
          <w:szCs w:val="28"/>
        </w:rPr>
        <w:t xml:space="preserve"> </w:t>
      </w:r>
      <w:proofErr w:type="spellStart"/>
      <w:r w:rsidR="008A0A7B" w:rsidRPr="008A0A7B">
        <w:rPr>
          <w:rFonts w:cs="Times New Roman"/>
          <w:szCs w:val="28"/>
        </w:rPr>
        <w:t>розглянутої</w:t>
      </w:r>
      <w:proofErr w:type="spellEnd"/>
      <w:r w:rsidR="008A0A7B" w:rsidRPr="008A0A7B">
        <w:rPr>
          <w:rFonts w:cs="Times New Roman"/>
          <w:szCs w:val="28"/>
        </w:rPr>
        <w:t xml:space="preserve"> </w:t>
      </w:r>
      <w:proofErr w:type="spellStart"/>
      <w:r w:rsidR="008A0A7B" w:rsidRPr="008A0A7B">
        <w:rPr>
          <w:rFonts w:cs="Times New Roman"/>
          <w:szCs w:val="28"/>
        </w:rPr>
        <w:t>проблеми</w:t>
      </w:r>
      <w:proofErr w:type="spellEnd"/>
    </w:p>
    <w:p w14:paraId="1F75098F" w14:textId="77777777" w:rsidR="00957270" w:rsidRDefault="008F1EE9" w:rsidP="008F1EE9">
      <w:pPr>
        <w:spacing w:after="0" w:line="360" w:lineRule="auto"/>
        <w:ind w:firstLine="709"/>
        <w:jc w:val="both"/>
        <w:rPr>
          <w:szCs w:val="28"/>
        </w:rPr>
      </w:pPr>
      <w:r w:rsidRPr="008F1EE9">
        <w:rPr>
          <w:b/>
          <w:lang w:val="uk-UA"/>
        </w:rPr>
        <w:t xml:space="preserve">Наукова новизна роботи: </w:t>
      </w:r>
      <w:proofErr w:type="spellStart"/>
      <w:r w:rsidR="00957270" w:rsidRPr="006F6635">
        <w:rPr>
          <w:szCs w:val="28"/>
        </w:rPr>
        <w:t>Запропоновано</w:t>
      </w:r>
      <w:proofErr w:type="spellEnd"/>
      <w:r w:rsidR="00957270" w:rsidRPr="006F6635">
        <w:rPr>
          <w:szCs w:val="28"/>
        </w:rPr>
        <w:t xml:space="preserve"> </w:t>
      </w:r>
      <w:proofErr w:type="spellStart"/>
      <w:r w:rsidR="00957270" w:rsidRPr="006F6635">
        <w:rPr>
          <w:szCs w:val="28"/>
        </w:rPr>
        <w:t>новий</w:t>
      </w:r>
      <w:proofErr w:type="spellEnd"/>
      <w:r w:rsidR="00957270" w:rsidRPr="006F6635">
        <w:rPr>
          <w:szCs w:val="28"/>
        </w:rPr>
        <w:t xml:space="preserve"> </w:t>
      </w:r>
      <w:proofErr w:type="spellStart"/>
      <w:r w:rsidR="00957270" w:rsidRPr="006F6635">
        <w:rPr>
          <w:szCs w:val="28"/>
        </w:rPr>
        <w:t>лікарських</w:t>
      </w:r>
      <w:proofErr w:type="spellEnd"/>
      <w:r w:rsidR="00957270" w:rsidRPr="006F6635">
        <w:rPr>
          <w:szCs w:val="28"/>
        </w:rPr>
        <w:t xml:space="preserve"> препарат у </w:t>
      </w:r>
      <w:proofErr w:type="spellStart"/>
      <w:r w:rsidR="00957270" w:rsidRPr="006F6635">
        <w:rPr>
          <w:szCs w:val="28"/>
        </w:rPr>
        <w:t>формі</w:t>
      </w:r>
      <w:proofErr w:type="spellEnd"/>
      <w:r w:rsidR="00957270" w:rsidRPr="006F6635">
        <w:rPr>
          <w:szCs w:val="28"/>
        </w:rPr>
        <w:t xml:space="preserve"> </w:t>
      </w:r>
      <w:proofErr w:type="spellStart"/>
      <w:r w:rsidR="00957270" w:rsidRPr="006F6635">
        <w:rPr>
          <w:szCs w:val="28"/>
        </w:rPr>
        <w:t>м’яких</w:t>
      </w:r>
      <w:proofErr w:type="spellEnd"/>
      <w:r w:rsidR="00957270" w:rsidRPr="006F6635">
        <w:rPr>
          <w:szCs w:val="28"/>
        </w:rPr>
        <w:t xml:space="preserve"> </w:t>
      </w:r>
      <w:proofErr w:type="spellStart"/>
      <w:r w:rsidR="00957270" w:rsidRPr="006F6635">
        <w:rPr>
          <w:szCs w:val="28"/>
        </w:rPr>
        <w:t>желатинових</w:t>
      </w:r>
      <w:proofErr w:type="spellEnd"/>
      <w:r w:rsidR="00957270" w:rsidRPr="006F6635">
        <w:rPr>
          <w:szCs w:val="28"/>
        </w:rPr>
        <w:t xml:space="preserve"> капсул на </w:t>
      </w:r>
      <w:proofErr w:type="spellStart"/>
      <w:r w:rsidR="00957270" w:rsidRPr="006F6635">
        <w:rPr>
          <w:szCs w:val="28"/>
        </w:rPr>
        <w:t>основі</w:t>
      </w:r>
      <w:proofErr w:type="spellEnd"/>
      <w:r w:rsidR="00957270" w:rsidRPr="006F6635">
        <w:rPr>
          <w:szCs w:val="28"/>
        </w:rPr>
        <w:t xml:space="preserve"> олії </w:t>
      </w:r>
      <w:proofErr w:type="spellStart"/>
      <w:r w:rsidR="00957270" w:rsidRPr="006F6635">
        <w:rPr>
          <w:szCs w:val="28"/>
        </w:rPr>
        <w:t>рижію</w:t>
      </w:r>
      <w:proofErr w:type="spellEnd"/>
      <w:r w:rsidR="00957270" w:rsidRPr="006F6635">
        <w:rPr>
          <w:szCs w:val="28"/>
        </w:rPr>
        <w:t xml:space="preserve"> та риб’ячого жиру для </w:t>
      </w:r>
      <w:proofErr w:type="spellStart"/>
      <w:r w:rsidR="00957270" w:rsidRPr="006F6635">
        <w:rPr>
          <w:szCs w:val="28"/>
        </w:rPr>
        <w:t>профілактики</w:t>
      </w:r>
      <w:proofErr w:type="spellEnd"/>
      <w:r w:rsidR="00957270" w:rsidRPr="006F6635">
        <w:rPr>
          <w:szCs w:val="28"/>
        </w:rPr>
        <w:t xml:space="preserve"> та </w:t>
      </w:r>
      <w:proofErr w:type="spellStart"/>
      <w:r w:rsidR="00957270" w:rsidRPr="006F6635">
        <w:rPr>
          <w:szCs w:val="28"/>
        </w:rPr>
        <w:t>лікування</w:t>
      </w:r>
      <w:proofErr w:type="spellEnd"/>
      <w:r w:rsidR="00957270" w:rsidRPr="006F6635">
        <w:rPr>
          <w:szCs w:val="28"/>
        </w:rPr>
        <w:t xml:space="preserve"> атеросклерозу. </w:t>
      </w:r>
      <w:proofErr w:type="spellStart"/>
      <w:r w:rsidR="00957270" w:rsidRPr="006F6635">
        <w:rPr>
          <w:szCs w:val="28"/>
        </w:rPr>
        <w:t>Вперше</w:t>
      </w:r>
      <w:proofErr w:type="spellEnd"/>
      <w:r w:rsidR="00957270" w:rsidRPr="006F6635">
        <w:rPr>
          <w:szCs w:val="28"/>
        </w:rPr>
        <w:t xml:space="preserve"> </w:t>
      </w:r>
      <w:proofErr w:type="spellStart"/>
      <w:r w:rsidR="00957270" w:rsidRPr="006F6635">
        <w:rPr>
          <w:szCs w:val="28"/>
        </w:rPr>
        <w:t>обґрунтовано</w:t>
      </w:r>
      <w:proofErr w:type="spellEnd"/>
      <w:r w:rsidR="00957270" w:rsidRPr="006F6635">
        <w:rPr>
          <w:szCs w:val="28"/>
        </w:rPr>
        <w:t xml:space="preserve"> склад та </w:t>
      </w:r>
      <w:proofErr w:type="spellStart"/>
      <w:r w:rsidR="00957270" w:rsidRPr="006F6635">
        <w:rPr>
          <w:szCs w:val="28"/>
        </w:rPr>
        <w:t>розроблено</w:t>
      </w:r>
      <w:proofErr w:type="spellEnd"/>
      <w:r w:rsidR="00957270" w:rsidRPr="006F6635">
        <w:rPr>
          <w:szCs w:val="28"/>
        </w:rPr>
        <w:t xml:space="preserve"> </w:t>
      </w:r>
      <w:proofErr w:type="spellStart"/>
      <w:r w:rsidR="00957270" w:rsidRPr="006F6635">
        <w:rPr>
          <w:szCs w:val="28"/>
        </w:rPr>
        <w:t>технологію</w:t>
      </w:r>
      <w:proofErr w:type="spellEnd"/>
      <w:r w:rsidR="00957270" w:rsidRPr="006F6635">
        <w:rPr>
          <w:szCs w:val="28"/>
        </w:rPr>
        <w:t xml:space="preserve"> виробництва ЛЗ, методики контролю якості ГЛЗ.</w:t>
      </w:r>
    </w:p>
    <w:p w14:paraId="0F999EDB" w14:textId="3918E5C3" w:rsidR="00957270" w:rsidRDefault="00957270" w:rsidP="008F1EE9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lang w:val="uk-UA"/>
        </w:rPr>
        <w:t xml:space="preserve">Практична значущість роботи </w:t>
      </w:r>
      <w:proofErr w:type="spellStart"/>
      <w:r w:rsidRPr="006F6635">
        <w:rPr>
          <w:szCs w:val="28"/>
        </w:rPr>
        <w:t>полягає</w:t>
      </w:r>
      <w:proofErr w:type="spellEnd"/>
      <w:r w:rsidRPr="006F6635">
        <w:rPr>
          <w:szCs w:val="28"/>
        </w:rPr>
        <w:t xml:space="preserve"> в тому, що </w:t>
      </w:r>
      <w:proofErr w:type="spellStart"/>
      <w:r w:rsidRPr="006F6635">
        <w:rPr>
          <w:szCs w:val="28"/>
        </w:rPr>
        <w:t>результати</w:t>
      </w:r>
      <w:proofErr w:type="spellEnd"/>
      <w:r w:rsidRPr="006F6635">
        <w:rPr>
          <w:szCs w:val="28"/>
        </w:rPr>
        <w:t xml:space="preserve"> дипломно</w:t>
      </w:r>
      <w:r w:rsidR="00DD5864">
        <w:rPr>
          <w:szCs w:val="28"/>
          <w:lang w:val="uk-UA"/>
        </w:rPr>
        <w:t>ї</w:t>
      </w:r>
      <w:bookmarkStart w:id="0" w:name="_GoBack"/>
      <w:bookmarkEnd w:id="0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роботи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можуть</w:t>
      </w:r>
      <w:proofErr w:type="spellEnd"/>
      <w:r w:rsidRPr="006F6635">
        <w:rPr>
          <w:szCs w:val="28"/>
        </w:rPr>
        <w:t xml:space="preserve"> стати </w:t>
      </w:r>
      <w:proofErr w:type="spellStart"/>
      <w:r w:rsidRPr="006F6635">
        <w:rPr>
          <w:szCs w:val="28"/>
        </w:rPr>
        <w:t>підставою</w:t>
      </w:r>
      <w:proofErr w:type="spellEnd"/>
      <w:r w:rsidRPr="006F6635">
        <w:rPr>
          <w:szCs w:val="28"/>
        </w:rPr>
        <w:t xml:space="preserve"> для виробництва </w:t>
      </w:r>
      <w:proofErr w:type="spellStart"/>
      <w:r w:rsidRPr="006F6635">
        <w:rPr>
          <w:szCs w:val="28"/>
        </w:rPr>
        <w:t>лікарського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засобу</w:t>
      </w:r>
      <w:proofErr w:type="spellEnd"/>
      <w:r w:rsidRPr="006F6635">
        <w:rPr>
          <w:szCs w:val="28"/>
        </w:rPr>
        <w:t xml:space="preserve"> </w:t>
      </w:r>
      <w:r>
        <w:rPr>
          <w:szCs w:val="28"/>
        </w:rPr>
        <w:t>анти</w:t>
      </w:r>
      <w:r w:rsidRPr="006F6635">
        <w:rPr>
          <w:szCs w:val="28"/>
        </w:rPr>
        <w:t xml:space="preserve">атеросклеротичної </w:t>
      </w:r>
      <w:proofErr w:type="spellStart"/>
      <w:r w:rsidRPr="006F6635">
        <w:rPr>
          <w:szCs w:val="28"/>
        </w:rPr>
        <w:t>дії</w:t>
      </w:r>
      <w:proofErr w:type="spellEnd"/>
      <w:r w:rsidRPr="006F6635">
        <w:rPr>
          <w:szCs w:val="28"/>
        </w:rPr>
        <w:t xml:space="preserve"> на </w:t>
      </w:r>
      <w:proofErr w:type="spellStart"/>
      <w:r w:rsidRPr="006F6635">
        <w:rPr>
          <w:szCs w:val="28"/>
        </w:rPr>
        <w:t>основі</w:t>
      </w:r>
      <w:proofErr w:type="spellEnd"/>
      <w:r w:rsidRPr="006F6635">
        <w:rPr>
          <w:szCs w:val="28"/>
        </w:rPr>
        <w:t xml:space="preserve"> олії </w:t>
      </w:r>
      <w:proofErr w:type="spellStart"/>
      <w:r w:rsidRPr="006F6635">
        <w:rPr>
          <w:szCs w:val="28"/>
        </w:rPr>
        <w:t>рижію</w:t>
      </w:r>
      <w:proofErr w:type="spellEnd"/>
      <w:r w:rsidRPr="006F6635">
        <w:rPr>
          <w:szCs w:val="28"/>
        </w:rPr>
        <w:t xml:space="preserve"> та риб’ячого жиру у </w:t>
      </w:r>
      <w:proofErr w:type="spellStart"/>
      <w:r w:rsidRPr="006F6635">
        <w:rPr>
          <w:szCs w:val="28"/>
        </w:rPr>
        <w:t>формі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м’яких</w:t>
      </w:r>
      <w:proofErr w:type="spellEnd"/>
      <w:r w:rsidRPr="006F6635">
        <w:rPr>
          <w:szCs w:val="28"/>
        </w:rPr>
        <w:t xml:space="preserve"> </w:t>
      </w:r>
      <w:proofErr w:type="spellStart"/>
      <w:r w:rsidRPr="006F6635">
        <w:rPr>
          <w:szCs w:val="28"/>
        </w:rPr>
        <w:t>желатинових</w:t>
      </w:r>
      <w:proofErr w:type="spellEnd"/>
      <w:r w:rsidRPr="006F6635">
        <w:rPr>
          <w:szCs w:val="28"/>
        </w:rPr>
        <w:t xml:space="preserve"> капсул.</w:t>
      </w:r>
    </w:p>
    <w:p w14:paraId="195BEC40" w14:textId="46679A5C" w:rsidR="000664AD" w:rsidRDefault="00A879E1" w:rsidP="008F1EE9">
      <w:pPr>
        <w:spacing w:after="0" w:line="360" w:lineRule="auto"/>
        <w:ind w:firstLine="709"/>
        <w:jc w:val="both"/>
        <w:rPr>
          <w:rFonts w:cs="Times New Roman"/>
          <w:b/>
          <w:lang w:val="uk-UA"/>
        </w:rPr>
      </w:pPr>
      <w:r w:rsidRPr="00A879E1">
        <w:rPr>
          <w:rFonts w:cs="Times New Roman"/>
          <w:b/>
          <w:lang w:val="uk-UA"/>
        </w:rPr>
        <w:t>Висновки.</w:t>
      </w:r>
    </w:p>
    <w:p w14:paraId="323A0631" w14:textId="77777777" w:rsidR="00390F00" w:rsidRDefault="00390F00" w:rsidP="00390F00">
      <w:pPr>
        <w:tabs>
          <w:tab w:val="right" w:leader="dot" w:pos="9356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696DE7">
        <w:rPr>
          <w:rFonts w:cs="Times New Roman"/>
          <w:szCs w:val="28"/>
        </w:rPr>
        <w:t xml:space="preserve">Проблема хвороб </w:t>
      </w:r>
      <w:proofErr w:type="spellStart"/>
      <w:r w:rsidRPr="00696DE7">
        <w:rPr>
          <w:rFonts w:cs="Times New Roman"/>
          <w:szCs w:val="28"/>
        </w:rPr>
        <w:t>системи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кровообігу</w:t>
      </w:r>
      <w:proofErr w:type="spellEnd"/>
      <w:r w:rsidRPr="00696DE7">
        <w:rPr>
          <w:rFonts w:cs="Times New Roman"/>
          <w:szCs w:val="28"/>
        </w:rPr>
        <w:t xml:space="preserve"> у </w:t>
      </w:r>
      <w:proofErr w:type="spellStart"/>
      <w:r w:rsidRPr="00696DE7">
        <w:rPr>
          <w:rFonts w:cs="Times New Roman"/>
          <w:szCs w:val="28"/>
        </w:rPr>
        <w:t>світі</w:t>
      </w:r>
      <w:proofErr w:type="spellEnd"/>
      <w:r w:rsidRPr="00696DE7">
        <w:rPr>
          <w:rFonts w:cs="Times New Roman"/>
          <w:szCs w:val="28"/>
        </w:rPr>
        <w:t xml:space="preserve"> є </w:t>
      </w:r>
      <w:proofErr w:type="spellStart"/>
      <w:r w:rsidRPr="00696DE7">
        <w:rPr>
          <w:rFonts w:cs="Times New Roman"/>
          <w:szCs w:val="28"/>
        </w:rPr>
        <w:t>провідною</w:t>
      </w:r>
      <w:proofErr w:type="spellEnd"/>
      <w:r w:rsidRPr="00696DE7">
        <w:rPr>
          <w:rFonts w:cs="Times New Roman"/>
          <w:szCs w:val="28"/>
        </w:rPr>
        <w:t xml:space="preserve"> і складною, що </w:t>
      </w:r>
      <w:proofErr w:type="spellStart"/>
      <w:r w:rsidRPr="00696DE7">
        <w:rPr>
          <w:rFonts w:cs="Times New Roman"/>
          <w:szCs w:val="28"/>
        </w:rPr>
        <w:t>пояснюється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найвищим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рівнем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захворюваності</w:t>
      </w:r>
      <w:proofErr w:type="spellEnd"/>
      <w:r w:rsidRPr="00696DE7">
        <w:rPr>
          <w:rFonts w:cs="Times New Roman"/>
          <w:szCs w:val="28"/>
        </w:rPr>
        <w:t xml:space="preserve"> та </w:t>
      </w:r>
      <w:proofErr w:type="spellStart"/>
      <w:r w:rsidRPr="00696DE7">
        <w:rPr>
          <w:rFonts w:cs="Times New Roman"/>
          <w:szCs w:val="28"/>
        </w:rPr>
        <w:t>поширеності</w:t>
      </w:r>
      <w:proofErr w:type="spellEnd"/>
      <w:r w:rsidRPr="00696DE7">
        <w:rPr>
          <w:rFonts w:cs="Times New Roman"/>
          <w:szCs w:val="28"/>
        </w:rPr>
        <w:t xml:space="preserve">, а також </w:t>
      </w:r>
      <w:proofErr w:type="spellStart"/>
      <w:r w:rsidRPr="00696DE7">
        <w:rPr>
          <w:rFonts w:cs="Times New Roman"/>
          <w:szCs w:val="28"/>
        </w:rPr>
        <w:t>першопричиною</w:t>
      </w:r>
      <w:proofErr w:type="spellEnd"/>
      <w:r w:rsidRPr="00696DE7">
        <w:rPr>
          <w:rFonts w:cs="Times New Roman"/>
          <w:szCs w:val="28"/>
        </w:rPr>
        <w:t xml:space="preserve"> смертності. Однозначно, </w:t>
      </w:r>
      <w:proofErr w:type="spellStart"/>
      <w:r w:rsidRPr="00696DE7">
        <w:rPr>
          <w:rFonts w:cs="Times New Roman"/>
          <w:szCs w:val="28"/>
        </w:rPr>
        <w:t>важливим</w:t>
      </w:r>
      <w:proofErr w:type="spellEnd"/>
      <w:r w:rsidRPr="00696DE7">
        <w:rPr>
          <w:rFonts w:cs="Times New Roman"/>
          <w:szCs w:val="28"/>
        </w:rPr>
        <w:t xml:space="preserve"> є </w:t>
      </w:r>
      <w:proofErr w:type="spellStart"/>
      <w:r w:rsidRPr="00696DE7">
        <w:rPr>
          <w:rFonts w:cs="Times New Roman"/>
          <w:szCs w:val="28"/>
        </w:rPr>
        <w:t>вплив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серцево-судинних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захворювань</w:t>
      </w:r>
      <w:proofErr w:type="spellEnd"/>
      <w:r w:rsidRPr="00696DE7">
        <w:rPr>
          <w:rFonts w:cs="Times New Roman"/>
          <w:szCs w:val="28"/>
        </w:rPr>
        <w:t xml:space="preserve"> на </w:t>
      </w:r>
      <w:proofErr w:type="spellStart"/>
      <w:r w:rsidRPr="00696DE7">
        <w:rPr>
          <w:rFonts w:cs="Times New Roman"/>
          <w:szCs w:val="28"/>
        </w:rPr>
        <w:t>макроекономічні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показники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держави</w:t>
      </w:r>
      <w:proofErr w:type="spellEnd"/>
      <w:r w:rsidRPr="00696DE7">
        <w:rPr>
          <w:rFonts w:cs="Times New Roman"/>
          <w:szCs w:val="28"/>
        </w:rPr>
        <w:t xml:space="preserve"> через </w:t>
      </w:r>
      <w:proofErr w:type="spellStart"/>
      <w:r w:rsidRPr="00696DE7">
        <w:rPr>
          <w:rFonts w:cs="Times New Roman"/>
          <w:szCs w:val="28"/>
        </w:rPr>
        <w:t>втрату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працездатності</w:t>
      </w:r>
      <w:proofErr w:type="spellEnd"/>
      <w:r w:rsidRPr="00696DE7">
        <w:rPr>
          <w:rFonts w:cs="Times New Roman"/>
          <w:szCs w:val="28"/>
        </w:rPr>
        <w:t xml:space="preserve">, так як </w:t>
      </w:r>
      <w:proofErr w:type="spellStart"/>
      <w:r w:rsidRPr="00696DE7">
        <w:rPr>
          <w:rFonts w:cs="Times New Roman"/>
          <w:szCs w:val="28"/>
        </w:rPr>
        <w:t>основний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тягар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захворюваності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припадає</w:t>
      </w:r>
      <w:proofErr w:type="spellEnd"/>
      <w:r w:rsidRPr="00696DE7">
        <w:rPr>
          <w:rFonts w:cs="Times New Roman"/>
          <w:szCs w:val="28"/>
        </w:rPr>
        <w:t xml:space="preserve"> на </w:t>
      </w:r>
      <w:proofErr w:type="spellStart"/>
      <w:r w:rsidRPr="00696DE7">
        <w:rPr>
          <w:rFonts w:cs="Times New Roman"/>
          <w:szCs w:val="28"/>
        </w:rPr>
        <w:t>працездатний</w:t>
      </w:r>
      <w:proofErr w:type="spellEnd"/>
      <w:r w:rsidRPr="00696DE7">
        <w:rPr>
          <w:rFonts w:cs="Times New Roman"/>
          <w:szCs w:val="28"/>
        </w:rPr>
        <w:t xml:space="preserve"> вік. </w:t>
      </w:r>
      <w:proofErr w:type="spellStart"/>
      <w:r w:rsidRPr="00696DE7">
        <w:rPr>
          <w:rFonts w:cs="Times New Roman"/>
          <w:szCs w:val="28"/>
        </w:rPr>
        <w:t>Соціальна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ефективність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охорони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здоров’я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полягає</w:t>
      </w:r>
      <w:proofErr w:type="spellEnd"/>
      <w:r w:rsidRPr="00696DE7">
        <w:rPr>
          <w:rFonts w:cs="Times New Roman"/>
          <w:szCs w:val="28"/>
        </w:rPr>
        <w:t xml:space="preserve"> в </w:t>
      </w:r>
      <w:proofErr w:type="spellStart"/>
      <w:r w:rsidRPr="00696DE7">
        <w:rPr>
          <w:rFonts w:cs="Times New Roman"/>
          <w:szCs w:val="28"/>
        </w:rPr>
        <w:t>попередженні</w:t>
      </w:r>
      <w:proofErr w:type="spellEnd"/>
      <w:r w:rsidRPr="00696DE7">
        <w:rPr>
          <w:rFonts w:cs="Times New Roman"/>
          <w:szCs w:val="28"/>
        </w:rPr>
        <w:t xml:space="preserve"> та </w:t>
      </w:r>
      <w:proofErr w:type="spellStart"/>
      <w:r w:rsidRPr="00696DE7">
        <w:rPr>
          <w:rFonts w:cs="Times New Roman"/>
          <w:szCs w:val="28"/>
        </w:rPr>
        <w:t>знижені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захворюваності</w:t>
      </w:r>
      <w:proofErr w:type="spellEnd"/>
      <w:r w:rsidRPr="00696DE7">
        <w:rPr>
          <w:rFonts w:cs="Times New Roman"/>
          <w:szCs w:val="28"/>
        </w:rPr>
        <w:t xml:space="preserve"> на ССЗ, </w:t>
      </w:r>
      <w:proofErr w:type="spellStart"/>
      <w:r w:rsidRPr="00696DE7">
        <w:rPr>
          <w:rFonts w:cs="Times New Roman"/>
          <w:szCs w:val="28"/>
        </w:rPr>
        <w:t>зменшенні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передчасної</w:t>
      </w:r>
      <w:proofErr w:type="spellEnd"/>
      <w:r w:rsidRPr="00696DE7">
        <w:rPr>
          <w:rFonts w:cs="Times New Roman"/>
          <w:szCs w:val="28"/>
        </w:rPr>
        <w:t xml:space="preserve"> смертності, </w:t>
      </w:r>
      <w:proofErr w:type="spellStart"/>
      <w:r w:rsidRPr="00696DE7">
        <w:rPr>
          <w:rFonts w:cs="Times New Roman"/>
          <w:szCs w:val="28"/>
        </w:rPr>
        <w:t>збільшенні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тривал</w:t>
      </w:r>
      <w:r>
        <w:rPr>
          <w:rFonts w:cs="Times New Roman"/>
          <w:szCs w:val="28"/>
        </w:rPr>
        <w:t>ості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якісного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життя</w:t>
      </w:r>
      <w:proofErr w:type="spellEnd"/>
      <w:r>
        <w:rPr>
          <w:rFonts w:cs="Times New Roman"/>
          <w:szCs w:val="28"/>
        </w:rPr>
        <w:t>.</w:t>
      </w:r>
    </w:p>
    <w:p w14:paraId="770C670E" w14:textId="77777777" w:rsidR="00390F00" w:rsidRDefault="00390F00" w:rsidP="00390F00">
      <w:pPr>
        <w:tabs>
          <w:tab w:val="right" w:leader="dot" w:pos="9356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spellStart"/>
      <w:r w:rsidRPr="00696DE7">
        <w:rPr>
          <w:rFonts w:cs="Times New Roman"/>
          <w:szCs w:val="28"/>
        </w:rPr>
        <w:t>Однією</w:t>
      </w:r>
      <w:proofErr w:type="spellEnd"/>
      <w:r w:rsidRPr="00696DE7">
        <w:rPr>
          <w:rFonts w:cs="Times New Roman"/>
          <w:szCs w:val="28"/>
        </w:rPr>
        <w:t xml:space="preserve"> з </w:t>
      </w:r>
      <w:proofErr w:type="spellStart"/>
      <w:r w:rsidRPr="00696DE7">
        <w:rPr>
          <w:rFonts w:cs="Times New Roman"/>
          <w:szCs w:val="28"/>
        </w:rPr>
        <w:t>найбільш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розповсюджених</w:t>
      </w:r>
      <w:proofErr w:type="spellEnd"/>
      <w:r w:rsidRPr="00696DE7">
        <w:rPr>
          <w:rFonts w:cs="Times New Roman"/>
          <w:szCs w:val="28"/>
        </w:rPr>
        <w:t xml:space="preserve"> є а</w:t>
      </w:r>
      <w:r w:rsidRPr="00696DE7">
        <w:rPr>
          <w:rFonts w:cs="Times New Roman"/>
          <w:szCs w:val="28"/>
          <w:shd w:val="clear" w:color="auto" w:fill="FFFFFF"/>
        </w:rPr>
        <w:t xml:space="preserve">теросклероз –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це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відкладення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ліпідів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в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стінках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судин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середнього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та крупного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розміру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звуження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їх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просвіту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та порушення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кровопостачання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органів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і тканин. </w:t>
      </w:r>
      <w:proofErr w:type="spellStart"/>
      <w:r w:rsidRPr="00696DE7">
        <w:rPr>
          <w:rFonts w:cs="Times New Roman"/>
          <w:szCs w:val="28"/>
        </w:rPr>
        <w:t>Останні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десятиліття</w:t>
      </w:r>
      <w:proofErr w:type="spellEnd"/>
      <w:r w:rsidRPr="00696DE7">
        <w:rPr>
          <w:rFonts w:cs="Times New Roman"/>
          <w:szCs w:val="28"/>
        </w:rPr>
        <w:t xml:space="preserve"> у </w:t>
      </w:r>
      <w:proofErr w:type="spellStart"/>
      <w:r w:rsidRPr="00696DE7">
        <w:rPr>
          <w:rFonts w:cs="Times New Roman"/>
          <w:szCs w:val="28"/>
        </w:rPr>
        <w:t>світі</w:t>
      </w:r>
      <w:proofErr w:type="spellEnd"/>
      <w:r w:rsidRPr="00696DE7">
        <w:rPr>
          <w:rFonts w:cs="Times New Roman"/>
          <w:szCs w:val="28"/>
        </w:rPr>
        <w:t xml:space="preserve"> активно </w:t>
      </w:r>
      <w:proofErr w:type="spellStart"/>
      <w:r w:rsidRPr="00696DE7">
        <w:rPr>
          <w:rFonts w:cs="Times New Roman"/>
          <w:szCs w:val="28"/>
        </w:rPr>
        <w:t>розробляється</w:t>
      </w:r>
      <w:proofErr w:type="spellEnd"/>
      <w:r w:rsidRPr="00696DE7">
        <w:rPr>
          <w:rFonts w:cs="Times New Roman"/>
          <w:szCs w:val="28"/>
        </w:rPr>
        <w:t xml:space="preserve"> та </w:t>
      </w:r>
      <w:proofErr w:type="spellStart"/>
      <w:r w:rsidRPr="00696DE7">
        <w:rPr>
          <w:rFonts w:cs="Times New Roman"/>
          <w:szCs w:val="28"/>
        </w:rPr>
        <w:t>впроваджується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концепція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цілісного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підходу</w:t>
      </w:r>
      <w:proofErr w:type="spellEnd"/>
      <w:r w:rsidRPr="00696DE7">
        <w:rPr>
          <w:rFonts w:cs="Times New Roman"/>
          <w:szCs w:val="28"/>
        </w:rPr>
        <w:t xml:space="preserve"> до </w:t>
      </w:r>
      <w:proofErr w:type="spellStart"/>
      <w:r w:rsidRPr="00696DE7">
        <w:rPr>
          <w:rFonts w:cs="Times New Roman"/>
          <w:szCs w:val="28"/>
        </w:rPr>
        <w:t>ведення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пацієнта</w:t>
      </w:r>
      <w:proofErr w:type="spellEnd"/>
      <w:r w:rsidRPr="00696DE7">
        <w:rPr>
          <w:rFonts w:cs="Times New Roman"/>
          <w:szCs w:val="28"/>
        </w:rPr>
        <w:t xml:space="preserve">, з фокусом </w:t>
      </w:r>
      <w:proofErr w:type="spellStart"/>
      <w:r w:rsidRPr="00696DE7">
        <w:rPr>
          <w:rFonts w:cs="Times New Roman"/>
          <w:szCs w:val="28"/>
        </w:rPr>
        <w:t>уваги</w:t>
      </w:r>
      <w:proofErr w:type="spellEnd"/>
      <w:r w:rsidRPr="00696DE7">
        <w:rPr>
          <w:rFonts w:cs="Times New Roman"/>
          <w:szCs w:val="28"/>
        </w:rPr>
        <w:t xml:space="preserve"> на </w:t>
      </w:r>
      <w:proofErr w:type="spellStart"/>
      <w:r w:rsidRPr="00696DE7">
        <w:rPr>
          <w:rFonts w:cs="Times New Roman"/>
          <w:szCs w:val="28"/>
        </w:rPr>
        <w:t>людині</w:t>
      </w:r>
      <w:proofErr w:type="spellEnd"/>
      <w:r w:rsidRPr="00696DE7">
        <w:rPr>
          <w:rFonts w:cs="Times New Roman"/>
          <w:szCs w:val="28"/>
        </w:rPr>
        <w:t xml:space="preserve"> в </w:t>
      </w:r>
      <w:proofErr w:type="spellStart"/>
      <w:r w:rsidRPr="00696DE7">
        <w:rPr>
          <w:rFonts w:cs="Times New Roman"/>
          <w:szCs w:val="28"/>
        </w:rPr>
        <w:t>цілому</w:t>
      </w:r>
      <w:proofErr w:type="spellEnd"/>
      <w:r w:rsidRPr="00696DE7">
        <w:rPr>
          <w:rFonts w:cs="Times New Roman"/>
          <w:szCs w:val="28"/>
        </w:rPr>
        <w:t xml:space="preserve">, а не на </w:t>
      </w:r>
      <w:proofErr w:type="spellStart"/>
      <w:r w:rsidRPr="00696DE7">
        <w:rPr>
          <w:rFonts w:cs="Times New Roman"/>
          <w:szCs w:val="28"/>
        </w:rPr>
        <w:t>хворобі</w:t>
      </w:r>
      <w:proofErr w:type="spellEnd"/>
      <w:r w:rsidRPr="00696DE7">
        <w:rPr>
          <w:rFonts w:cs="Times New Roman"/>
          <w:szCs w:val="28"/>
        </w:rPr>
        <w:t>.</w:t>
      </w:r>
    </w:p>
    <w:p w14:paraId="31DA7B73" w14:textId="77777777" w:rsidR="00390F00" w:rsidRDefault="00390F00" w:rsidP="00390F00">
      <w:pPr>
        <w:tabs>
          <w:tab w:val="right" w:leader="dot" w:pos="9356"/>
        </w:tabs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CB447C">
        <w:rPr>
          <w:rFonts w:cs="Times New Roman"/>
          <w:szCs w:val="28"/>
        </w:rPr>
        <w:t>Проведені</w:t>
      </w:r>
      <w:proofErr w:type="spellEnd"/>
      <w:r w:rsidRPr="00CB447C">
        <w:rPr>
          <w:rFonts w:cs="Times New Roman"/>
          <w:szCs w:val="28"/>
        </w:rPr>
        <w:t xml:space="preserve"> дослідження </w:t>
      </w:r>
      <w:proofErr w:type="spellStart"/>
      <w:r w:rsidRPr="00CB447C">
        <w:rPr>
          <w:rFonts w:cs="Times New Roman"/>
          <w:szCs w:val="28"/>
        </w:rPr>
        <w:t>вказують</w:t>
      </w:r>
      <w:proofErr w:type="spellEnd"/>
      <w:r w:rsidRPr="00CB447C">
        <w:rPr>
          <w:rFonts w:cs="Times New Roman"/>
          <w:szCs w:val="28"/>
        </w:rPr>
        <w:t xml:space="preserve"> на те, що </w:t>
      </w:r>
      <w:proofErr w:type="spellStart"/>
      <w:r w:rsidRPr="00CB447C">
        <w:rPr>
          <w:rFonts w:cs="Times New Roman"/>
          <w:szCs w:val="28"/>
        </w:rPr>
        <w:t>п</w:t>
      </w:r>
      <w:r w:rsidRPr="00CB447C">
        <w:rPr>
          <w:rFonts w:cs="Times New Roman"/>
          <w:szCs w:val="28"/>
          <w:shd w:val="clear" w:color="auto" w:fill="FFFFFF"/>
        </w:rPr>
        <w:t>ервинна</w:t>
      </w:r>
      <w:proofErr w:type="spellEnd"/>
      <w:r w:rsidRPr="00CB44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CB447C">
        <w:rPr>
          <w:rFonts w:cs="Times New Roman"/>
          <w:szCs w:val="28"/>
          <w:shd w:val="clear" w:color="auto" w:fill="FFFFFF"/>
        </w:rPr>
        <w:t>профілактика</w:t>
      </w:r>
      <w:proofErr w:type="spellEnd"/>
      <w:r w:rsidRPr="00CB447C">
        <w:rPr>
          <w:rFonts w:cs="Times New Roman"/>
          <w:szCs w:val="28"/>
          <w:shd w:val="clear" w:color="auto" w:fill="FFFFFF"/>
        </w:rPr>
        <w:t xml:space="preserve"> атеросклерозу </w:t>
      </w:r>
      <w:proofErr w:type="spellStart"/>
      <w:r w:rsidRPr="00CB447C">
        <w:rPr>
          <w:rFonts w:cs="Times New Roman"/>
          <w:szCs w:val="28"/>
          <w:shd w:val="clear" w:color="auto" w:fill="FFFFFF"/>
        </w:rPr>
        <w:t>потребує</w:t>
      </w:r>
      <w:proofErr w:type="spellEnd"/>
      <w:r w:rsidRPr="00CB44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CB447C">
        <w:rPr>
          <w:rFonts w:cs="Times New Roman"/>
          <w:szCs w:val="28"/>
          <w:shd w:val="clear" w:color="auto" w:fill="FFFFFF"/>
        </w:rPr>
        <w:t>уваги</w:t>
      </w:r>
      <w:proofErr w:type="spellEnd"/>
      <w:r w:rsidRPr="00CB447C">
        <w:rPr>
          <w:rFonts w:cs="Times New Roman"/>
          <w:szCs w:val="28"/>
          <w:shd w:val="clear" w:color="auto" w:fill="FFFFFF"/>
        </w:rPr>
        <w:t xml:space="preserve"> до </w:t>
      </w:r>
      <w:proofErr w:type="spellStart"/>
      <w:r w:rsidRPr="00CB447C">
        <w:rPr>
          <w:rFonts w:cs="Times New Roman"/>
          <w:szCs w:val="28"/>
          <w:shd w:val="clear" w:color="auto" w:fill="FFFFFF"/>
        </w:rPr>
        <w:t>можливого</w:t>
      </w:r>
      <w:proofErr w:type="spellEnd"/>
      <w:r w:rsidRPr="00CB44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CB447C">
        <w:rPr>
          <w:rFonts w:cs="Times New Roman"/>
          <w:szCs w:val="28"/>
          <w:shd w:val="clear" w:color="auto" w:fill="FFFFFF"/>
        </w:rPr>
        <w:t>підвищення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рівня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ліпідів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упродовж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всього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життя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. Для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молодих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людей (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віком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від 20 до 39 років)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слід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оцінювати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довгострокові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ризики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та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пропагувати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здоровий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спосіб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життя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за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деякими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виключеннями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С</w:t>
      </w:r>
      <w:r w:rsidRPr="00696DE7">
        <w:rPr>
          <w:rFonts w:cs="Times New Roman"/>
          <w:szCs w:val="28"/>
        </w:rPr>
        <w:t>лід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дотримуватися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певних</w:t>
      </w:r>
      <w:proofErr w:type="spellEnd"/>
      <w:r w:rsidRPr="00696DE7">
        <w:rPr>
          <w:rFonts w:cs="Times New Roman"/>
          <w:szCs w:val="28"/>
        </w:rPr>
        <w:t xml:space="preserve"> правил: </w:t>
      </w:r>
      <w:proofErr w:type="spellStart"/>
      <w:r w:rsidRPr="00696DE7">
        <w:rPr>
          <w:rFonts w:cs="Times New Roman"/>
          <w:szCs w:val="28"/>
        </w:rPr>
        <w:t>підтримувати</w:t>
      </w:r>
      <w:proofErr w:type="spellEnd"/>
      <w:r w:rsidRPr="00696DE7">
        <w:rPr>
          <w:rFonts w:cs="Times New Roman"/>
          <w:szCs w:val="28"/>
        </w:rPr>
        <w:t xml:space="preserve"> на нормальному </w:t>
      </w:r>
      <w:proofErr w:type="spellStart"/>
      <w:r w:rsidRPr="00696DE7">
        <w:rPr>
          <w:rFonts w:cs="Times New Roman"/>
          <w:szCs w:val="28"/>
        </w:rPr>
        <w:t>рівні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артеріальний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тиск</w:t>
      </w:r>
      <w:proofErr w:type="spellEnd"/>
      <w:r w:rsidRPr="00696DE7">
        <w:rPr>
          <w:rFonts w:cs="Times New Roman"/>
          <w:szCs w:val="28"/>
        </w:rPr>
        <w:t xml:space="preserve">, рівень холестерину, </w:t>
      </w:r>
      <w:proofErr w:type="spellStart"/>
      <w:r w:rsidRPr="00696DE7">
        <w:rPr>
          <w:rFonts w:cs="Times New Roman"/>
          <w:szCs w:val="28"/>
        </w:rPr>
        <w:t>масу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тіла</w:t>
      </w:r>
      <w:proofErr w:type="spellEnd"/>
      <w:r w:rsidRPr="00696DE7">
        <w:rPr>
          <w:rFonts w:cs="Times New Roman"/>
          <w:szCs w:val="28"/>
        </w:rPr>
        <w:t xml:space="preserve">, </w:t>
      </w:r>
      <w:proofErr w:type="spellStart"/>
      <w:r w:rsidRPr="00696DE7">
        <w:rPr>
          <w:rFonts w:cs="Times New Roman"/>
          <w:szCs w:val="28"/>
        </w:rPr>
        <w:t>займатися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необхідними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фізичними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навантаженнями</w:t>
      </w:r>
      <w:proofErr w:type="spellEnd"/>
      <w:r w:rsidRPr="00696DE7">
        <w:rPr>
          <w:rFonts w:cs="Times New Roman"/>
          <w:szCs w:val="28"/>
        </w:rPr>
        <w:t xml:space="preserve">, правильно </w:t>
      </w:r>
      <w:proofErr w:type="spellStart"/>
      <w:r w:rsidRPr="00696DE7">
        <w:rPr>
          <w:rFonts w:cs="Times New Roman"/>
          <w:szCs w:val="28"/>
        </w:rPr>
        <w:t>харчуватися</w:t>
      </w:r>
      <w:proofErr w:type="spellEnd"/>
      <w:r w:rsidRPr="00696DE7">
        <w:rPr>
          <w:rFonts w:cs="Times New Roman"/>
          <w:szCs w:val="28"/>
        </w:rPr>
        <w:t xml:space="preserve">, </w:t>
      </w:r>
      <w:proofErr w:type="spellStart"/>
      <w:r w:rsidRPr="00696DE7">
        <w:rPr>
          <w:rFonts w:cs="Times New Roman"/>
          <w:szCs w:val="28"/>
        </w:rPr>
        <w:t>уникати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розвитку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цукрового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діабету</w:t>
      </w:r>
      <w:proofErr w:type="spellEnd"/>
      <w:r w:rsidRPr="00696DE7">
        <w:rPr>
          <w:rFonts w:cs="Times New Roman"/>
          <w:szCs w:val="28"/>
        </w:rPr>
        <w:t xml:space="preserve">.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Харчування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впливає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на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всі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ланки атеросклерозу,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зокрема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, на рівень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ліпідів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та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глюкози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в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крові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, стан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судинної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стінки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. </w:t>
      </w:r>
    </w:p>
    <w:p w14:paraId="25BEABE4" w14:textId="77777777" w:rsidR="00390F00" w:rsidRDefault="00390F00" w:rsidP="00390F00">
      <w:pPr>
        <w:tabs>
          <w:tab w:val="right" w:leader="dot" w:pos="9356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B447C">
        <w:rPr>
          <w:rFonts w:cs="Times New Roman"/>
          <w:szCs w:val="28"/>
        </w:rPr>
        <w:t xml:space="preserve">В </w:t>
      </w:r>
      <w:proofErr w:type="spellStart"/>
      <w:r w:rsidRPr="00CB447C">
        <w:rPr>
          <w:rFonts w:cs="Times New Roman"/>
          <w:szCs w:val="28"/>
        </w:rPr>
        <w:t>результаті</w:t>
      </w:r>
      <w:proofErr w:type="spellEnd"/>
      <w:r w:rsidRPr="00CB447C">
        <w:rPr>
          <w:rFonts w:cs="Times New Roman"/>
          <w:szCs w:val="28"/>
        </w:rPr>
        <w:t xml:space="preserve"> </w:t>
      </w:r>
      <w:proofErr w:type="spellStart"/>
      <w:r w:rsidRPr="00CB447C">
        <w:rPr>
          <w:rFonts w:cs="Times New Roman"/>
          <w:szCs w:val="28"/>
        </w:rPr>
        <w:t>проведених</w:t>
      </w:r>
      <w:proofErr w:type="spellEnd"/>
      <w:r w:rsidRPr="00CB447C">
        <w:rPr>
          <w:rFonts w:cs="Times New Roman"/>
          <w:szCs w:val="28"/>
        </w:rPr>
        <w:t xml:space="preserve"> </w:t>
      </w:r>
      <w:proofErr w:type="spellStart"/>
      <w:r w:rsidRPr="00CB447C">
        <w:rPr>
          <w:rFonts w:cs="Times New Roman"/>
          <w:szCs w:val="28"/>
        </w:rPr>
        <w:t>досліджень</w:t>
      </w:r>
      <w:proofErr w:type="spellEnd"/>
      <w:r w:rsidRPr="00CB447C">
        <w:rPr>
          <w:rFonts w:cs="Times New Roman"/>
          <w:szCs w:val="28"/>
        </w:rPr>
        <w:t xml:space="preserve"> </w:t>
      </w:r>
      <w:proofErr w:type="spellStart"/>
      <w:r w:rsidRPr="00CB447C">
        <w:rPr>
          <w:rFonts w:cs="Times New Roman"/>
          <w:szCs w:val="28"/>
        </w:rPr>
        <w:t>встановлено</w:t>
      </w:r>
      <w:proofErr w:type="spellEnd"/>
      <w:r w:rsidRPr="00CB447C">
        <w:rPr>
          <w:rFonts w:cs="Times New Roman"/>
          <w:szCs w:val="28"/>
        </w:rPr>
        <w:t>, що</w:t>
      </w:r>
      <w:r w:rsidRPr="00696DE7">
        <w:rPr>
          <w:rFonts w:cs="Times New Roman"/>
          <w:szCs w:val="28"/>
          <w:shd w:val="clear" w:color="auto" w:fill="FFFFFF"/>
        </w:rPr>
        <w:t xml:space="preserve"> </w:t>
      </w:r>
      <w:r w:rsidRPr="00696DE7">
        <w:rPr>
          <w:rFonts w:cs="Times New Roman"/>
          <w:bCs/>
          <w:i/>
          <w:iCs/>
          <w:szCs w:val="28"/>
          <w:shd w:val="clear" w:color="auto" w:fill="FFFFFF"/>
        </w:rPr>
        <w:t xml:space="preserve">дисбаланс </w:t>
      </w:r>
      <w:proofErr w:type="spellStart"/>
      <w:r w:rsidRPr="00696DE7">
        <w:rPr>
          <w:rFonts w:cs="Times New Roman"/>
          <w:bCs/>
          <w:i/>
          <w:iCs/>
          <w:szCs w:val="28"/>
          <w:shd w:val="clear" w:color="auto" w:fill="FFFFFF"/>
        </w:rPr>
        <w:t>жирів</w:t>
      </w:r>
      <w:proofErr w:type="spellEnd"/>
      <w:r w:rsidRPr="00696DE7">
        <w:rPr>
          <w:rFonts w:cs="Times New Roman"/>
          <w:bCs/>
          <w:i/>
          <w:iCs/>
          <w:szCs w:val="28"/>
          <w:shd w:val="clear" w:color="auto" w:fill="FFFFFF"/>
        </w:rPr>
        <w:t xml:space="preserve"> у </w:t>
      </w:r>
      <w:proofErr w:type="spellStart"/>
      <w:r w:rsidRPr="00696DE7">
        <w:rPr>
          <w:rFonts w:cs="Times New Roman"/>
          <w:bCs/>
          <w:i/>
          <w:iCs/>
          <w:szCs w:val="28"/>
          <w:shd w:val="clear" w:color="auto" w:fill="FFFFFF"/>
        </w:rPr>
        <w:t>раціоні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має </w:t>
      </w:r>
      <w:proofErr w:type="spellStart"/>
      <w:r>
        <w:rPr>
          <w:rFonts w:cs="Times New Roman"/>
          <w:szCs w:val="28"/>
          <w:shd w:val="clear" w:color="auto" w:fill="FFFFFF"/>
        </w:rPr>
        <w:t>з</w:t>
      </w:r>
      <w:r w:rsidRPr="00696DE7">
        <w:rPr>
          <w:rFonts w:cs="Times New Roman"/>
          <w:szCs w:val="28"/>
          <w:shd w:val="clear" w:color="auto" w:fill="FFFFFF"/>
        </w:rPr>
        <w:t>начний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вплив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на прогресування атеросклерозу.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Це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дефіцит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корисних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омега-3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жирів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та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переважання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нездорових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жирів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(є в маргаринах та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смаженій</w:t>
      </w:r>
      <w:proofErr w:type="spellEnd"/>
      <w:r w:rsidRPr="00696DE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96DE7">
        <w:rPr>
          <w:rFonts w:cs="Times New Roman"/>
          <w:szCs w:val="28"/>
          <w:shd w:val="clear" w:color="auto" w:fill="FFFFFF"/>
        </w:rPr>
        <w:t>їжі</w:t>
      </w:r>
      <w:proofErr w:type="spellEnd"/>
      <w:r w:rsidRPr="00696DE7">
        <w:rPr>
          <w:rFonts w:cs="Times New Roman"/>
          <w:szCs w:val="28"/>
          <w:shd w:val="clear" w:color="auto" w:fill="FFFFFF"/>
        </w:rPr>
        <w:t>).</w:t>
      </w:r>
      <w:r w:rsidRPr="00696DE7">
        <w:rPr>
          <w:rFonts w:cs="Times New Roman"/>
          <w:szCs w:val="28"/>
        </w:rPr>
        <w:t xml:space="preserve"> Омега-3 ПНЖК </w:t>
      </w:r>
      <w:proofErr w:type="spellStart"/>
      <w:r w:rsidRPr="00696DE7">
        <w:rPr>
          <w:rFonts w:cs="Times New Roman"/>
          <w:szCs w:val="28"/>
        </w:rPr>
        <w:t>сприяють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поліпшенню</w:t>
      </w:r>
      <w:proofErr w:type="spellEnd"/>
      <w:r w:rsidRPr="00696DE7">
        <w:rPr>
          <w:rFonts w:cs="Times New Roman"/>
          <w:szCs w:val="28"/>
        </w:rPr>
        <w:t xml:space="preserve"> ендотеліальної </w:t>
      </w:r>
      <w:proofErr w:type="spellStart"/>
      <w:r w:rsidRPr="00696DE7">
        <w:rPr>
          <w:rFonts w:cs="Times New Roman"/>
          <w:szCs w:val="28"/>
        </w:rPr>
        <w:t>функції</w:t>
      </w:r>
      <w:proofErr w:type="spellEnd"/>
      <w:r w:rsidRPr="00696DE7">
        <w:rPr>
          <w:rFonts w:cs="Times New Roman"/>
          <w:szCs w:val="28"/>
        </w:rPr>
        <w:t xml:space="preserve">, </w:t>
      </w:r>
      <w:proofErr w:type="spellStart"/>
      <w:r w:rsidRPr="00696DE7">
        <w:rPr>
          <w:rFonts w:cs="Times New Roman"/>
          <w:szCs w:val="28"/>
        </w:rPr>
        <w:t>модулюють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утворення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вільних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радикалів</w:t>
      </w:r>
      <w:proofErr w:type="spellEnd"/>
      <w:r w:rsidRPr="00696DE7">
        <w:rPr>
          <w:rFonts w:cs="Times New Roman"/>
          <w:szCs w:val="28"/>
        </w:rPr>
        <w:t xml:space="preserve"> і </w:t>
      </w:r>
      <w:proofErr w:type="spellStart"/>
      <w:r w:rsidRPr="00696DE7">
        <w:rPr>
          <w:rFonts w:cs="Times New Roman"/>
          <w:szCs w:val="28"/>
        </w:rPr>
        <w:t>перекисне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окислення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ліпідів</w:t>
      </w:r>
      <w:proofErr w:type="spellEnd"/>
      <w:r w:rsidRPr="00696DE7">
        <w:rPr>
          <w:rFonts w:cs="Times New Roman"/>
          <w:szCs w:val="28"/>
        </w:rPr>
        <w:t xml:space="preserve">, </w:t>
      </w:r>
      <w:proofErr w:type="spellStart"/>
      <w:r w:rsidRPr="00696DE7">
        <w:rPr>
          <w:rFonts w:cs="Times New Roman"/>
          <w:szCs w:val="28"/>
        </w:rPr>
        <w:t>справляють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протизапальний</w:t>
      </w:r>
      <w:proofErr w:type="spellEnd"/>
      <w:r w:rsidRPr="00696DE7">
        <w:rPr>
          <w:rFonts w:cs="Times New Roman"/>
          <w:szCs w:val="28"/>
        </w:rPr>
        <w:t xml:space="preserve">, антикоагулянтний і антигіпертензивний </w:t>
      </w:r>
      <w:proofErr w:type="spellStart"/>
      <w:r w:rsidRPr="00696DE7">
        <w:rPr>
          <w:rFonts w:cs="Times New Roman"/>
          <w:szCs w:val="28"/>
        </w:rPr>
        <w:t>ефекти</w:t>
      </w:r>
      <w:proofErr w:type="spellEnd"/>
      <w:r w:rsidRPr="00696DE7">
        <w:rPr>
          <w:rFonts w:cs="Times New Roman"/>
          <w:szCs w:val="28"/>
        </w:rPr>
        <w:t xml:space="preserve">. </w:t>
      </w:r>
      <w:proofErr w:type="spellStart"/>
      <w:r w:rsidRPr="00696DE7">
        <w:rPr>
          <w:rFonts w:cs="Times New Roman"/>
          <w:szCs w:val="28"/>
        </w:rPr>
        <w:t>Основний</w:t>
      </w:r>
      <w:proofErr w:type="spellEnd"/>
      <w:r w:rsidRPr="00696DE7">
        <w:rPr>
          <w:rFonts w:cs="Times New Roman"/>
          <w:szCs w:val="28"/>
        </w:rPr>
        <w:t xml:space="preserve"> гіполіпідемічний </w:t>
      </w:r>
      <w:proofErr w:type="spellStart"/>
      <w:r w:rsidRPr="00696DE7">
        <w:rPr>
          <w:rFonts w:cs="Times New Roman"/>
          <w:szCs w:val="28"/>
        </w:rPr>
        <w:t>ефект</w:t>
      </w:r>
      <w:proofErr w:type="spellEnd"/>
      <w:r w:rsidRPr="00696DE7">
        <w:rPr>
          <w:rFonts w:cs="Times New Roman"/>
          <w:szCs w:val="28"/>
        </w:rPr>
        <w:t xml:space="preserve"> омега-3 ПНЖК </w:t>
      </w:r>
      <w:proofErr w:type="spellStart"/>
      <w:r w:rsidRPr="00696DE7">
        <w:rPr>
          <w:rFonts w:cs="Times New Roman"/>
          <w:szCs w:val="28"/>
        </w:rPr>
        <w:t>пов’язаний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зі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здатністю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пригнічувати</w:t>
      </w:r>
      <w:proofErr w:type="spellEnd"/>
      <w:r w:rsidRPr="00696DE7">
        <w:rPr>
          <w:rFonts w:cs="Times New Roman"/>
          <w:szCs w:val="28"/>
        </w:rPr>
        <w:t xml:space="preserve"> синтез холестерину ліпопротеїнів </w:t>
      </w:r>
      <w:proofErr w:type="spellStart"/>
      <w:r w:rsidRPr="00696DE7">
        <w:rPr>
          <w:rFonts w:cs="Times New Roman"/>
          <w:szCs w:val="28"/>
        </w:rPr>
        <w:t>низької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щільності</w:t>
      </w:r>
      <w:proofErr w:type="spellEnd"/>
      <w:r w:rsidRPr="00696DE7">
        <w:rPr>
          <w:rFonts w:cs="Times New Roman"/>
          <w:szCs w:val="28"/>
        </w:rPr>
        <w:t xml:space="preserve">, </w:t>
      </w:r>
      <w:proofErr w:type="spellStart"/>
      <w:r w:rsidRPr="00696DE7">
        <w:rPr>
          <w:rFonts w:cs="Times New Roman"/>
          <w:szCs w:val="28"/>
        </w:rPr>
        <w:t>водночас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підвищуючи</w:t>
      </w:r>
      <w:proofErr w:type="spellEnd"/>
      <w:r w:rsidRPr="00696DE7">
        <w:rPr>
          <w:rFonts w:cs="Times New Roman"/>
          <w:szCs w:val="28"/>
        </w:rPr>
        <w:t xml:space="preserve"> рівень холестерину ліпопротеїнів </w:t>
      </w:r>
      <w:proofErr w:type="spellStart"/>
      <w:r w:rsidRPr="00696DE7">
        <w:rPr>
          <w:rFonts w:cs="Times New Roman"/>
          <w:szCs w:val="28"/>
        </w:rPr>
        <w:t>високої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щільності</w:t>
      </w:r>
      <w:proofErr w:type="spellEnd"/>
      <w:r w:rsidRPr="00696DE7">
        <w:rPr>
          <w:rFonts w:cs="Times New Roman"/>
          <w:szCs w:val="28"/>
        </w:rPr>
        <w:t xml:space="preserve">, </w:t>
      </w:r>
      <w:proofErr w:type="spellStart"/>
      <w:r w:rsidRPr="00696DE7">
        <w:rPr>
          <w:rFonts w:cs="Times New Roman"/>
          <w:szCs w:val="28"/>
        </w:rPr>
        <w:t>пригнічувати</w:t>
      </w:r>
      <w:proofErr w:type="spellEnd"/>
      <w:r w:rsidRPr="00696DE7">
        <w:rPr>
          <w:rFonts w:cs="Times New Roman"/>
          <w:szCs w:val="28"/>
        </w:rPr>
        <w:t xml:space="preserve"> синтез триг</w:t>
      </w:r>
      <w:r>
        <w:rPr>
          <w:rFonts w:cs="Times New Roman"/>
          <w:szCs w:val="28"/>
        </w:rPr>
        <w:t>ліцеридів та аполіпопротеїну В.</w:t>
      </w:r>
    </w:p>
    <w:p w14:paraId="1ED51DC0" w14:textId="77777777" w:rsidR="00390F00" w:rsidRDefault="00390F00" w:rsidP="00390F00">
      <w:pPr>
        <w:tabs>
          <w:tab w:val="right" w:leader="dot" w:pos="9356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spellStart"/>
      <w:r w:rsidRPr="00696DE7">
        <w:rPr>
          <w:rFonts w:cs="Times New Roman"/>
          <w:szCs w:val="28"/>
        </w:rPr>
        <w:t>Проаналізувавши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міжнародні</w:t>
      </w:r>
      <w:proofErr w:type="spellEnd"/>
      <w:r w:rsidRPr="00696DE7">
        <w:rPr>
          <w:rFonts w:cs="Times New Roman"/>
          <w:szCs w:val="28"/>
        </w:rPr>
        <w:t xml:space="preserve"> дослідження впливу омега-3 ПНЖК на </w:t>
      </w:r>
      <w:proofErr w:type="spellStart"/>
      <w:r w:rsidRPr="00696DE7">
        <w:rPr>
          <w:rFonts w:cs="Times New Roman"/>
          <w:szCs w:val="28"/>
        </w:rPr>
        <w:t>профілактику</w:t>
      </w:r>
      <w:proofErr w:type="spellEnd"/>
      <w:r w:rsidRPr="00696DE7">
        <w:rPr>
          <w:rFonts w:cs="Times New Roman"/>
          <w:szCs w:val="28"/>
        </w:rPr>
        <w:t xml:space="preserve"> та </w:t>
      </w:r>
      <w:proofErr w:type="spellStart"/>
      <w:r w:rsidRPr="00696DE7">
        <w:rPr>
          <w:rFonts w:cs="Times New Roman"/>
          <w:szCs w:val="28"/>
        </w:rPr>
        <w:t>лікування</w:t>
      </w:r>
      <w:proofErr w:type="spellEnd"/>
      <w:r w:rsidRPr="00696DE7">
        <w:rPr>
          <w:rFonts w:cs="Times New Roman"/>
          <w:szCs w:val="28"/>
        </w:rPr>
        <w:t xml:space="preserve"> атеросклерозу, </w:t>
      </w:r>
      <w:proofErr w:type="spellStart"/>
      <w:r w:rsidRPr="00696DE7">
        <w:rPr>
          <w:rFonts w:cs="Times New Roman"/>
          <w:szCs w:val="28"/>
        </w:rPr>
        <w:t>було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досліджено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фармацевтичний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ринок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лікарських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засобів</w:t>
      </w:r>
      <w:proofErr w:type="spellEnd"/>
      <w:r w:rsidRPr="00696DE7">
        <w:rPr>
          <w:rFonts w:cs="Times New Roman"/>
          <w:szCs w:val="28"/>
        </w:rPr>
        <w:t xml:space="preserve"> та дієтичних добавок</w:t>
      </w:r>
      <w:r>
        <w:rPr>
          <w:rFonts w:cs="Times New Roman"/>
          <w:szCs w:val="28"/>
        </w:rPr>
        <w:t xml:space="preserve"> України.</w:t>
      </w:r>
    </w:p>
    <w:p w14:paraId="70E31302" w14:textId="77777777" w:rsidR="00390F00" w:rsidRDefault="00390F00" w:rsidP="00390F00">
      <w:pPr>
        <w:tabs>
          <w:tab w:val="right" w:leader="dot" w:pos="9356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spellStart"/>
      <w:r w:rsidRPr="00696DE7">
        <w:rPr>
          <w:rFonts w:cs="Times New Roman"/>
          <w:szCs w:val="28"/>
        </w:rPr>
        <w:t>З’ясовано</w:t>
      </w:r>
      <w:proofErr w:type="spellEnd"/>
      <w:r w:rsidRPr="00696DE7">
        <w:rPr>
          <w:rFonts w:cs="Times New Roman"/>
          <w:szCs w:val="28"/>
        </w:rPr>
        <w:t xml:space="preserve">, що </w:t>
      </w:r>
      <w:r>
        <w:rPr>
          <w:rFonts w:cs="Times New Roman"/>
          <w:szCs w:val="28"/>
        </w:rPr>
        <w:t>до</w:t>
      </w:r>
      <w:r w:rsidRPr="00696D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</w:t>
      </w:r>
      <w:r w:rsidRPr="00696DE7">
        <w:rPr>
          <w:rFonts w:cs="Times New Roman"/>
          <w:szCs w:val="28"/>
        </w:rPr>
        <w:t>ержавно</w:t>
      </w:r>
      <w:r>
        <w:rPr>
          <w:rFonts w:cs="Times New Roman"/>
          <w:szCs w:val="28"/>
        </w:rPr>
        <w:t>го</w:t>
      </w:r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реєстр</w:t>
      </w:r>
      <w:r>
        <w:rPr>
          <w:rFonts w:cs="Times New Roman"/>
          <w:szCs w:val="28"/>
        </w:rPr>
        <w:t>у</w:t>
      </w:r>
      <w:proofErr w:type="spellEnd"/>
      <w:r>
        <w:rPr>
          <w:rFonts w:cs="Times New Roman"/>
          <w:szCs w:val="28"/>
        </w:rPr>
        <w:t xml:space="preserve"> внесено</w:t>
      </w:r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тільки</w:t>
      </w:r>
      <w:proofErr w:type="spellEnd"/>
      <w:r w:rsidRPr="00696DE7">
        <w:rPr>
          <w:rFonts w:cs="Times New Roman"/>
          <w:szCs w:val="28"/>
        </w:rPr>
        <w:t xml:space="preserve"> 3 ЛЗ, що за АТХ-</w:t>
      </w:r>
      <w:proofErr w:type="spellStart"/>
      <w:r w:rsidRPr="00696DE7">
        <w:rPr>
          <w:rFonts w:cs="Times New Roman"/>
          <w:szCs w:val="28"/>
        </w:rPr>
        <w:t>класифікацією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відносяться</w:t>
      </w:r>
      <w:proofErr w:type="spellEnd"/>
      <w:r w:rsidRPr="00696DE7">
        <w:rPr>
          <w:rFonts w:cs="Times New Roman"/>
          <w:szCs w:val="28"/>
        </w:rPr>
        <w:t xml:space="preserve"> до </w:t>
      </w:r>
      <w:proofErr w:type="spellStart"/>
      <w:r w:rsidRPr="00696DE7">
        <w:rPr>
          <w:rFonts w:cs="Times New Roman"/>
          <w:szCs w:val="28"/>
        </w:rPr>
        <w:t>підгрупи</w:t>
      </w:r>
      <w:proofErr w:type="spellEnd"/>
      <w:r w:rsidRPr="00696DE7">
        <w:rPr>
          <w:rFonts w:cs="Times New Roman"/>
          <w:szCs w:val="28"/>
        </w:rPr>
        <w:t xml:space="preserve"> C10A X06 – Омега-3-тригліцериди, </w:t>
      </w:r>
      <w:proofErr w:type="spellStart"/>
      <w:r w:rsidRPr="00696DE7">
        <w:rPr>
          <w:rFonts w:cs="Times New Roman"/>
          <w:szCs w:val="28"/>
        </w:rPr>
        <w:t>включаючи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інші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ефіри</w:t>
      </w:r>
      <w:proofErr w:type="spellEnd"/>
      <w:r w:rsidRPr="00696DE7">
        <w:rPr>
          <w:rFonts w:cs="Times New Roman"/>
          <w:szCs w:val="28"/>
        </w:rPr>
        <w:t xml:space="preserve"> та кислоти. </w:t>
      </w:r>
      <w:proofErr w:type="spellStart"/>
      <w:r w:rsidRPr="00696DE7">
        <w:rPr>
          <w:rFonts w:cs="Times New Roman"/>
          <w:szCs w:val="28"/>
        </w:rPr>
        <w:t>Ринок</w:t>
      </w:r>
      <w:proofErr w:type="spellEnd"/>
      <w:r w:rsidRPr="00696DE7">
        <w:rPr>
          <w:rFonts w:cs="Times New Roman"/>
          <w:szCs w:val="28"/>
        </w:rPr>
        <w:t xml:space="preserve"> дієтичних добавок представлений</w:t>
      </w:r>
      <w:r>
        <w:rPr>
          <w:rFonts w:cs="Times New Roman"/>
          <w:szCs w:val="28"/>
        </w:rPr>
        <w:t>,</w:t>
      </w:r>
      <w:r w:rsidRPr="00696D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переважно,</w:t>
      </w:r>
      <w:r w:rsidRPr="00696DE7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закордонними</w:t>
      </w:r>
      <w:proofErr w:type="spellEnd"/>
      <w:r w:rsidRPr="00696DE7">
        <w:rPr>
          <w:rFonts w:cs="Times New Roman"/>
          <w:szCs w:val="28"/>
        </w:rPr>
        <w:t xml:space="preserve"> препаратами, тому </w:t>
      </w:r>
      <w:r>
        <w:rPr>
          <w:rFonts w:cs="Times New Roman"/>
          <w:szCs w:val="28"/>
        </w:rPr>
        <w:t xml:space="preserve">з метою </w:t>
      </w:r>
      <w:proofErr w:type="spellStart"/>
      <w:r>
        <w:rPr>
          <w:rFonts w:cs="Times New Roman"/>
          <w:szCs w:val="28"/>
        </w:rPr>
        <w:t>розширення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асортименту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препаратів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вітчизняного</w:t>
      </w:r>
      <w:proofErr w:type="spellEnd"/>
      <w:r w:rsidRPr="00696DE7">
        <w:rPr>
          <w:rFonts w:cs="Times New Roman"/>
          <w:szCs w:val="28"/>
        </w:rPr>
        <w:t xml:space="preserve"> виробництва</w:t>
      </w:r>
      <w:r>
        <w:rPr>
          <w:rFonts w:cs="Times New Roman"/>
          <w:szCs w:val="28"/>
        </w:rPr>
        <w:t xml:space="preserve">, нами </w:t>
      </w:r>
      <w:proofErr w:type="spellStart"/>
      <w:r w:rsidRPr="00696DE7">
        <w:rPr>
          <w:rFonts w:cs="Times New Roman"/>
          <w:szCs w:val="28"/>
        </w:rPr>
        <w:t>було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запропоновано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розроб</w:t>
      </w:r>
      <w:r>
        <w:rPr>
          <w:rFonts w:cs="Times New Roman"/>
          <w:szCs w:val="28"/>
        </w:rPr>
        <w:t>ити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технологію</w:t>
      </w:r>
      <w:proofErr w:type="spellEnd"/>
      <w:r>
        <w:rPr>
          <w:rFonts w:cs="Times New Roman"/>
          <w:szCs w:val="28"/>
        </w:rPr>
        <w:t xml:space="preserve"> виробництва </w:t>
      </w:r>
      <w:r w:rsidRPr="00696DE7">
        <w:rPr>
          <w:rFonts w:cs="Times New Roman"/>
          <w:szCs w:val="28"/>
        </w:rPr>
        <w:t xml:space="preserve">ЛЗ на </w:t>
      </w:r>
      <w:proofErr w:type="spellStart"/>
      <w:r w:rsidRPr="00696DE7">
        <w:rPr>
          <w:rFonts w:cs="Times New Roman"/>
          <w:szCs w:val="28"/>
        </w:rPr>
        <w:t>основі</w:t>
      </w:r>
      <w:proofErr w:type="spellEnd"/>
      <w:r w:rsidRPr="00696DE7">
        <w:rPr>
          <w:rFonts w:cs="Times New Roman"/>
          <w:szCs w:val="28"/>
        </w:rPr>
        <w:t xml:space="preserve"> олії </w:t>
      </w:r>
      <w:proofErr w:type="spellStart"/>
      <w:r w:rsidRPr="00696DE7">
        <w:rPr>
          <w:rFonts w:cs="Times New Roman"/>
          <w:szCs w:val="28"/>
        </w:rPr>
        <w:t>рижію</w:t>
      </w:r>
      <w:proofErr w:type="spellEnd"/>
      <w:r w:rsidRPr="00696DE7">
        <w:rPr>
          <w:rFonts w:cs="Times New Roman"/>
          <w:szCs w:val="28"/>
        </w:rPr>
        <w:t xml:space="preserve"> та риб’ячого жиру в </w:t>
      </w:r>
      <w:proofErr w:type="spellStart"/>
      <w:r w:rsidRPr="00696DE7">
        <w:rPr>
          <w:rFonts w:cs="Times New Roman"/>
          <w:szCs w:val="28"/>
        </w:rPr>
        <w:t>формі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м’яких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желатинових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gramStart"/>
      <w:r w:rsidRPr="00696DE7">
        <w:rPr>
          <w:rFonts w:cs="Times New Roman"/>
          <w:szCs w:val="28"/>
        </w:rPr>
        <w:t>капсул .</w:t>
      </w:r>
      <w:proofErr w:type="gramEnd"/>
      <w:r w:rsidRPr="00696DE7">
        <w:rPr>
          <w:rFonts w:cs="Times New Roman"/>
          <w:szCs w:val="28"/>
        </w:rPr>
        <w:t xml:space="preserve"> </w:t>
      </w:r>
    </w:p>
    <w:p w14:paraId="525D1FC6" w14:textId="77777777" w:rsidR="00390F00" w:rsidRPr="00696DE7" w:rsidRDefault="00390F00" w:rsidP="00390F00">
      <w:pPr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spellStart"/>
      <w:r w:rsidRPr="00CB447C">
        <w:rPr>
          <w:rFonts w:cs="Times New Roman"/>
          <w:szCs w:val="28"/>
        </w:rPr>
        <w:t>Обґрунтовано</w:t>
      </w:r>
      <w:proofErr w:type="spellEnd"/>
      <w:r w:rsidRPr="00CB447C">
        <w:rPr>
          <w:rFonts w:cs="Times New Roman"/>
          <w:szCs w:val="28"/>
        </w:rPr>
        <w:t xml:space="preserve"> склад та проведено </w:t>
      </w:r>
      <w:proofErr w:type="spellStart"/>
      <w:r w:rsidRPr="00CB447C">
        <w:rPr>
          <w:rFonts w:cs="Times New Roman"/>
          <w:szCs w:val="28"/>
        </w:rPr>
        <w:t>вибір</w:t>
      </w:r>
      <w:proofErr w:type="spellEnd"/>
      <w:r w:rsidRPr="00CB447C">
        <w:rPr>
          <w:rFonts w:cs="Times New Roman"/>
          <w:szCs w:val="28"/>
        </w:rPr>
        <w:t xml:space="preserve"> </w:t>
      </w:r>
      <w:proofErr w:type="spellStart"/>
      <w:r w:rsidRPr="00CB447C">
        <w:rPr>
          <w:rFonts w:cs="Times New Roman"/>
          <w:szCs w:val="28"/>
        </w:rPr>
        <w:t>допоміжних</w:t>
      </w:r>
      <w:proofErr w:type="spellEnd"/>
      <w:r w:rsidRPr="00CB447C">
        <w:rPr>
          <w:rFonts w:cs="Times New Roman"/>
          <w:szCs w:val="28"/>
        </w:rPr>
        <w:t xml:space="preserve"> </w:t>
      </w:r>
      <w:proofErr w:type="spellStart"/>
      <w:r w:rsidRPr="00CB447C">
        <w:rPr>
          <w:rFonts w:cs="Times New Roman"/>
          <w:szCs w:val="28"/>
        </w:rPr>
        <w:t>речовин</w:t>
      </w:r>
      <w:proofErr w:type="spellEnd"/>
      <w:r w:rsidRPr="00CB447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Вміст</w:t>
      </w:r>
      <w:proofErr w:type="spellEnd"/>
      <w:r>
        <w:rPr>
          <w:rFonts w:cs="Times New Roman"/>
          <w:szCs w:val="28"/>
        </w:rPr>
        <w:t xml:space="preserve"> АФІ: </w:t>
      </w:r>
      <w:proofErr w:type="spellStart"/>
      <w:r>
        <w:rPr>
          <w:rFonts w:cs="Times New Roman"/>
          <w:szCs w:val="28"/>
        </w:rPr>
        <w:t>олія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рижію</w:t>
      </w:r>
      <w:proofErr w:type="spellEnd"/>
      <w:r>
        <w:rPr>
          <w:rFonts w:cs="Times New Roman"/>
          <w:szCs w:val="28"/>
        </w:rPr>
        <w:t xml:space="preserve"> 500 мг та </w:t>
      </w:r>
      <w:proofErr w:type="spellStart"/>
      <w:r>
        <w:rPr>
          <w:rFonts w:cs="Times New Roman"/>
          <w:szCs w:val="28"/>
        </w:rPr>
        <w:t>риб’ячий</w:t>
      </w:r>
      <w:proofErr w:type="spellEnd"/>
      <w:r w:rsidRPr="00BD0A2D">
        <w:rPr>
          <w:rFonts w:cs="Times New Roman"/>
          <w:sz w:val="32"/>
          <w:szCs w:val="28"/>
        </w:rPr>
        <w:t xml:space="preserve"> </w:t>
      </w:r>
      <w:r>
        <w:rPr>
          <w:rFonts w:cs="Times New Roman"/>
          <w:szCs w:val="28"/>
        </w:rPr>
        <w:t>жир</w:t>
      </w:r>
      <w:r w:rsidRPr="00696DE7">
        <w:rPr>
          <w:rFonts w:cs="Times New Roman"/>
          <w:szCs w:val="28"/>
        </w:rPr>
        <w:t xml:space="preserve"> 500 мг. </w:t>
      </w:r>
      <w:proofErr w:type="spellStart"/>
      <w:r w:rsidRPr="00696DE7">
        <w:rPr>
          <w:rFonts w:cs="Times New Roman"/>
          <w:szCs w:val="28"/>
        </w:rPr>
        <w:t>Вітамінізований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риб’ячий</w:t>
      </w:r>
      <w:proofErr w:type="spellEnd"/>
      <w:r w:rsidRPr="00696DE7">
        <w:rPr>
          <w:rFonts w:cs="Times New Roman"/>
          <w:szCs w:val="28"/>
        </w:rPr>
        <w:t xml:space="preserve"> жир – вітамін А 500 МО і вітамін D 50 МО. </w:t>
      </w:r>
      <w:proofErr w:type="spellStart"/>
      <w:r w:rsidRPr="00696DE7">
        <w:rPr>
          <w:rFonts w:cs="Times New Roman"/>
          <w:szCs w:val="28"/>
        </w:rPr>
        <w:t>Риб’ячий</w:t>
      </w:r>
      <w:proofErr w:type="spellEnd"/>
      <w:r w:rsidRPr="00696DE7">
        <w:rPr>
          <w:rFonts w:cs="Times New Roman"/>
          <w:szCs w:val="28"/>
        </w:rPr>
        <w:t xml:space="preserve"> жир </w:t>
      </w:r>
      <w:proofErr w:type="spellStart"/>
      <w:r w:rsidRPr="00696DE7">
        <w:rPr>
          <w:rFonts w:cs="Times New Roman"/>
          <w:szCs w:val="28"/>
        </w:rPr>
        <w:t>зміцнює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стінки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судин</w:t>
      </w:r>
      <w:proofErr w:type="spellEnd"/>
      <w:r w:rsidRPr="00696DE7">
        <w:rPr>
          <w:rFonts w:cs="Times New Roman"/>
          <w:szCs w:val="28"/>
        </w:rPr>
        <w:t xml:space="preserve"> і захищає </w:t>
      </w:r>
      <w:proofErr w:type="spellStart"/>
      <w:r w:rsidRPr="00696DE7">
        <w:rPr>
          <w:rFonts w:cs="Times New Roman"/>
          <w:szCs w:val="28"/>
        </w:rPr>
        <w:t>їх</w:t>
      </w:r>
      <w:proofErr w:type="spellEnd"/>
      <w:r w:rsidRPr="00696DE7">
        <w:rPr>
          <w:rFonts w:cs="Times New Roman"/>
          <w:szCs w:val="28"/>
        </w:rPr>
        <w:t xml:space="preserve"> від </w:t>
      </w:r>
      <w:proofErr w:type="spellStart"/>
      <w:r w:rsidRPr="00696DE7">
        <w:rPr>
          <w:rFonts w:cs="Times New Roman"/>
          <w:szCs w:val="28"/>
        </w:rPr>
        <w:t>пошкоджень</w:t>
      </w:r>
      <w:proofErr w:type="spellEnd"/>
      <w:r w:rsidRPr="00696DE7">
        <w:rPr>
          <w:rFonts w:cs="Times New Roman"/>
          <w:szCs w:val="28"/>
        </w:rPr>
        <w:t>. В</w:t>
      </w:r>
      <w:r w:rsidRPr="00696DE7">
        <w:rPr>
          <w:rFonts w:eastAsia="Times New Roman" w:cs="Times New Roman"/>
          <w:szCs w:val="28"/>
        </w:rPr>
        <w:t xml:space="preserve"> олії </w:t>
      </w:r>
      <w:proofErr w:type="spellStart"/>
      <w:r w:rsidRPr="00696DE7">
        <w:rPr>
          <w:rFonts w:eastAsia="Times New Roman" w:cs="Times New Roman"/>
          <w:szCs w:val="28"/>
        </w:rPr>
        <w:t>рижію</w:t>
      </w:r>
      <w:proofErr w:type="spellEnd"/>
      <w:r w:rsidRPr="00696DE7">
        <w:rPr>
          <w:rFonts w:eastAsia="Times New Roman" w:cs="Times New Roman"/>
          <w:szCs w:val="28"/>
        </w:rPr>
        <w:t xml:space="preserve"> </w:t>
      </w:r>
      <w:proofErr w:type="spellStart"/>
      <w:r w:rsidRPr="00696DE7">
        <w:rPr>
          <w:rFonts w:eastAsia="Times New Roman" w:cs="Times New Roman"/>
          <w:szCs w:val="28"/>
        </w:rPr>
        <w:t>жирні</w:t>
      </w:r>
      <w:proofErr w:type="spellEnd"/>
      <w:r w:rsidRPr="00696DE7">
        <w:rPr>
          <w:rFonts w:eastAsia="Times New Roman" w:cs="Times New Roman"/>
          <w:szCs w:val="28"/>
        </w:rPr>
        <w:t xml:space="preserve"> кислоти </w:t>
      </w:r>
      <w:proofErr w:type="spellStart"/>
      <w:r w:rsidRPr="00696DE7">
        <w:rPr>
          <w:rFonts w:eastAsia="Times New Roman" w:cs="Times New Roman"/>
          <w:szCs w:val="28"/>
        </w:rPr>
        <w:t>складають</w:t>
      </w:r>
      <w:proofErr w:type="spellEnd"/>
      <w:r w:rsidRPr="00696DE7">
        <w:rPr>
          <w:rFonts w:eastAsia="Times New Roman" w:cs="Times New Roman"/>
          <w:szCs w:val="28"/>
        </w:rPr>
        <w:t xml:space="preserve"> 90% і </w:t>
      </w:r>
      <w:proofErr w:type="spellStart"/>
      <w:r w:rsidRPr="00696DE7">
        <w:rPr>
          <w:rFonts w:eastAsia="Times New Roman" w:cs="Times New Roman"/>
          <w:szCs w:val="28"/>
        </w:rPr>
        <w:t>відзначається</w:t>
      </w:r>
      <w:proofErr w:type="spellEnd"/>
      <w:r w:rsidRPr="00696DE7">
        <w:rPr>
          <w:rFonts w:eastAsia="Times New Roman" w:cs="Times New Roman"/>
          <w:szCs w:val="28"/>
        </w:rPr>
        <w:t xml:space="preserve"> не </w:t>
      </w:r>
      <w:proofErr w:type="spellStart"/>
      <w:r w:rsidRPr="00696DE7">
        <w:rPr>
          <w:rFonts w:eastAsia="Times New Roman" w:cs="Times New Roman"/>
          <w:szCs w:val="28"/>
        </w:rPr>
        <w:t>тільки</w:t>
      </w:r>
      <w:proofErr w:type="spellEnd"/>
      <w:r w:rsidRPr="00696DE7">
        <w:rPr>
          <w:rFonts w:eastAsia="Times New Roman" w:cs="Times New Roman"/>
          <w:szCs w:val="28"/>
        </w:rPr>
        <w:t xml:space="preserve"> </w:t>
      </w:r>
      <w:proofErr w:type="spellStart"/>
      <w:r w:rsidRPr="00696DE7">
        <w:rPr>
          <w:rFonts w:eastAsia="Times New Roman" w:cs="Times New Roman"/>
          <w:szCs w:val="28"/>
        </w:rPr>
        <w:t>оптимальне</w:t>
      </w:r>
      <w:proofErr w:type="spellEnd"/>
      <w:r w:rsidRPr="00696DE7">
        <w:rPr>
          <w:rFonts w:eastAsia="Times New Roman" w:cs="Times New Roman"/>
          <w:szCs w:val="28"/>
        </w:rPr>
        <w:t xml:space="preserve"> </w:t>
      </w:r>
      <w:proofErr w:type="spellStart"/>
      <w:r w:rsidRPr="00696DE7">
        <w:rPr>
          <w:rFonts w:eastAsia="Times New Roman" w:cs="Times New Roman"/>
          <w:szCs w:val="28"/>
        </w:rPr>
        <w:t>співвідношення</w:t>
      </w:r>
      <w:proofErr w:type="spellEnd"/>
      <w:r w:rsidRPr="00696DE7">
        <w:rPr>
          <w:rFonts w:eastAsia="Times New Roman" w:cs="Times New Roman"/>
          <w:szCs w:val="28"/>
        </w:rPr>
        <w:t xml:space="preserve"> </w:t>
      </w:r>
      <w:proofErr w:type="spellStart"/>
      <w:r w:rsidRPr="00696DE7">
        <w:rPr>
          <w:rFonts w:eastAsia="Times New Roman" w:cs="Times New Roman"/>
          <w:szCs w:val="28"/>
        </w:rPr>
        <w:t>насичених</w:t>
      </w:r>
      <w:proofErr w:type="spellEnd"/>
      <w:r w:rsidRPr="00696DE7">
        <w:rPr>
          <w:rFonts w:eastAsia="Times New Roman" w:cs="Times New Roman"/>
          <w:szCs w:val="28"/>
        </w:rPr>
        <w:t xml:space="preserve"> і </w:t>
      </w:r>
      <w:proofErr w:type="spellStart"/>
      <w:r w:rsidRPr="00696DE7">
        <w:rPr>
          <w:rFonts w:eastAsia="Times New Roman" w:cs="Times New Roman"/>
          <w:szCs w:val="28"/>
        </w:rPr>
        <w:t>ненасичених</w:t>
      </w:r>
      <w:proofErr w:type="spellEnd"/>
      <w:r w:rsidRPr="00696DE7">
        <w:rPr>
          <w:rFonts w:eastAsia="Times New Roman" w:cs="Times New Roman"/>
          <w:szCs w:val="28"/>
        </w:rPr>
        <w:t xml:space="preserve"> жирних кислот, але також </w:t>
      </w:r>
      <w:proofErr w:type="spellStart"/>
      <w:r w:rsidRPr="00696DE7">
        <w:rPr>
          <w:rFonts w:eastAsia="Times New Roman" w:cs="Times New Roman"/>
          <w:szCs w:val="28"/>
        </w:rPr>
        <w:t>підвищена</w:t>
      </w:r>
      <w:proofErr w:type="spellEnd"/>
      <w:r w:rsidRPr="00696DE7">
        <w:rPr>
          <w:rFonts w:eastAsia="Times New Roman" w:cs="Times New Roman"/>
          <w:szCs w:val="28"/>
        </w:rPr>
        <w:t xml:space="preserve"> </w:t>
      </w:r>
      <w:proofErr w:type="spellStart"/>
      <w:r w:rsidRPr="00696DE7">
        <w:rPr>
          <w:rFonts w:eastAsia="Times New Roman" w:cs="Times New Roman"/>
          <w:szCs w:val="28"/>
        </w:rPr>
        <w:t>концентрація</w:t>
      </w:r>
      <w:proofErr w:type="spellEnd"/>
      <w:r w:rsidRPr="00696DE7">
        <w:rPr>
          <w:rFonts w:eastAsia="Times New Roman" w:cs="Times New Roman"/>
          <w:szCs w:val="28"/>
        </w:rPr>
        <w:t xml:space="preserve"> поліненасичених кислот омега-3 і омега-6 (особливо лінолевої (25%) і </w:t>
      </w:r>
      <w:proofErr w:type="spellStart"/>
      <w:r w:rsidRPr="00696DE7">
        <w:rPr>
          <w:rFonts w:eastAsia="Times New Roman" w:cs="Times New Roman"/>
          <w:szCs w:val="28"/>
        </w:rPr>
        <w:t>ліноленової</w:t>
      </w:r>
      <w:proofErr w:type="spellEnd"/>
      <w:r w:rsidRPr="00696DE7">
        <w:rPr>
          <w:rFonts w:eastAsia="Times New Roman" w:cs="Times New Roman"/>
          <w:szCs w:val="28"/>
        </w:rPr>
        <w:t xml:space="preserve"> (40%)), </w:t>
      </w:r>
      <w:proofErr w:type="spellStart"/>
      <w:r w:rsidRPr="00696DE7">
        <w:rPr>
          <w:rFonts w:eastAsia="Times New Roman" w:cs="Times New Roman"/>
          <w:szCs w:val="28"/>
        </w:rPr>
        <w:t>олеїнової</w:t>
      </w:r>
      <w:proofErr w:type="spellEnd"/>
      <w:r w:rsidRPr="00696DE7">
        <w:rPr>
          <w:rFonts w:eastAsia="Times New Roman" w:cs="Times New Roman"/>
          <w:szCs w:val="28"/>
        </w:rPr>
        <w:t xml:space="preserve"> кислоти (15%), тому</w:t>
      </w:r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олія</w:t>
      </w:r>
      <w:proofErr w:type="spellEnd"/>
      <w:r w:rsidRPr="00696D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має </w:t>
      </w:r>
      <w:proofErr w:type="spellStart"/>
      <w:r>
        <w:rPr>
          <w:rFonts w:cs="Times New Roman"/>
          <w:szCs w:val="28"/>
        </w:rPr>
        <w:t>властивості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покращу</w:t>
      </w:r>
      <w:r>
        <w:rPr>
          <w:rFonts w:cs="Times New Roman"/>
          <w:szCs w:val="28"/>
        </w:rPr>
        <w:t>вати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холестериновий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обмін</w:t>
      </w:r>
      <w:proofErr w:type="spellEnd"/>
      <w:r w:rsidRPr="00696DE7">
        <w:rPr>
          <w:rFonts w:cs="Times New Roman"/>
          <w:szCs w:val="28"/>
        </w:rPr>
        <w:t xml:space="preserve">, </w:t>
      </w:r>
      <w:proofErr w:type="spellStart"/>
      <w:r w:rsidRPr="00696DE7">
        <w:rPr>
          <w:rFonts w:cs="Times New Roman"/>
          <w:szCs w:val="28"/>
        </w:rPr>
        <w:t>перешкоджа</w:t>
      </w:r>
      <w:r>
        <w:rPr>
          <w:rFonts w:cs="Times New Roman"/>
          <w:szCs w:val="28"/>
        </w:rPr>
        <w:t>ти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розвитку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серцево-судинних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захворювань</w:t>
      </w:r>
      <w:proofErr w:type="spellEnd"/>
      <w:r w:rsidRPr="00696DE7">
        <w:rPr>
          <w:rFonts w:cs="Times New Roman"/>
          <w:szCs w:val="28"/>
        </w:rPr>
        <w:t xml:space="preserve"> і атеросклерозу.</w:t>
      </w:r>
      <w:r>
        <w:rPr>
          <w:rFonts w:cs="Times New Roman"/>
          <w:szCs w:val="28"/>
        </w:rPr>
        <w:t xml:space="preserve"> Через </w:t>
      </w:r>
      <w:proofErr w:type="spellStart"/>
      <w:r>
        <w:rPr>
          <w:rFonts w:cs="Times New Roman"/>
          <w:szCs w:val="28"/>
        </w:rPr>
        <w:t>високий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вміст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токоферолів</w:t>
      </w:r>
      <w:proofErr w:type="spellEnd"/>
      <w:r>
        <w:rPr>
          <w:rFonts w:cs="Times New Roman"/>
          <w:szCs w:val="28"/>
        </w:rPr>
        <w:t xml:space="preserve"> в олії </w:t>
      </w:r>
      <w:proofErr w:type="spellStart"/>
      <w:r>
        <w:rPr>
          <w:rFonts w:cs="Times New Roman"/>
          <w:szCs w:val="28"/>
        </w:rPr>
        <w:t>рижію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встановлено</w:t>
      </w:r>
      <w:proofErr w:type="spellEnd"/>
      <w:r>
        <w:rPr>
          <w:rFonts w:cs="Times New Roman"/>
          <w:szCs w:val="28"/>
        </w:rPr>
        <w:t xml:space="preserve">, що </w:t>
      </w:r>
      <w:proofErr w:type="spellStart"/>
      <w:r>
        <w:rPr>
          <w:rFonts w:cs="Times New Roman"/>
          <w:szCs w:val="28"/>
        </w:rPr>
        <w:t>додаткове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введення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до складу</w:t>
      </w:r>
      <w:proofErr w:type="gramEnd"/>
      <w:r>
        <w:rPr>
          <w:rFonts w:cs="Times New Roman"/>
          <w:szCs w:val="28"/>
        </w:rPr>
        <w:t xml:space="preserve"> препарату </w:t>
      </w:r>
      <w:proofErr w:type="spellStart"/>
      <w:r>
        <w:rPr>
          <w:rFonts w:cs="Times New Roman"/>
          <w:szCs w:val="28"/>
        </w:rPr>
        <w:t>антиоксидантів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або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консервантів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недоцільне</w:t>
      </w:r>
      <w:proofErr w:type="spellEnd"/>
      <w:r>
        <w:rPr>
          <w:rFonts w:cs="Times New Roman"/>
          <w:szCs w:val="28"/>
        </w:rPr>
        <w:t xml:space="preserve">, а </w:t>
      </w:r>
      <w:proofErr w:type="spellStart"/>
      <w:r>
        <w:rPr>
          <w:rFonts w:cs="Times New Roman"/>
          <w:szCs w:val="28"/>
        </w:rPr>
        <w:t>вміст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токоферолів</w:t>
      </w:r>
      <w:proofErr w:type="spellEnd"/>
      <w:r>
        <w:rPr>
          <w:rFonts w:cs="Times New Roman"/>
          <w:szCs w:val="28"/>
        </w:rPr>
        <w:t xml:space="preserve"> у </w:t>
      </w:r>
      <w:proofErr w:type="spellStart"/>
      <w:r>
        <w:rPr>
          <w:rFonts w:cs="Times New Roman"/>
          <w:szCs w:val="28"/>
        </w:rPr>
        <w:t>складі</w:t>
      </w:r>
      <w:proofErr w:type="spellEnd"/>
      <w:r>
        <w:rPr>
          <w:rFonts w:cs="Times New Roman"/>
          <w:szCs w:val="28"/>
        </w:rPr>
        <w:t xml:space="preserve"> олії </w:t>
      </w:r>
      <w:proofErr w:type="spellStart"/>
      <w:r>
        <w:rPr>
          <w:rFonts w:cs="Times New Roman"/>
          <w:szCs w:val="28"/>
        </w:rPr>
        <w:t>рижію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дозволяє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забезпечувати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стабільність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лікарського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засобу</w:t>
      </w:r>
      <w:proofErr w:type="spellEnd"/>
      <w:r>
        <w:rPr>
          <w:rFonts w:cs="Times New Roman"/>
          <w:szCs w:val="28"/>
        </w:rPr>
        <w:t xml:space="preserve"> в </w:t>
      </w:r>
      <w:proofErr w:type="spellStart"/>
      <w:r>
        <w:rPr>
          <w:rFonts w:cs="Times New Roman"/>
          <w:szCs w:val="28"/>
        </w:rPr>
        <w:t>період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всього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терміну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зберігання</w:t>
      </w:r>
      <w:proofErr w:type="spellEnd"/>
      <w:r>
        <w:rPr>
          <w:rFonts w:cs="Times New Roman"/>
          <w:szCs w:val="28"/>
        </w:rPr>
        <w:t>.</w:t>
      </w:r>
    </w:p>
    <w:p w14:paraId="5998C612" w14:textId="77777777" w:rsidR="00390F00" w:rsidRPr="00696DE7" w:rsidRDefault="00390F00" w:rsidP="00390F00">
      <w:pPr>
        <w:tabs>
          <w:tab w:val="right" w:leader="dot" w:pos="9356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spellStart"/>
      <w:r w:rsidRPr="00CB447C">
        <w:rPr>
          <w:rFonts w:cs="Times New Roman"/>
          <w:szCs w:val="28"/>
        </w:rPr>
        <w:t>Розроблено</w:t>
      </w:r>
      <w:proofErr w:type="spellEnd"/>
      <w:r w:rsidRPr="00CB447C">
        <w:rPr>
          <w:rFonts w:cs="Times New Roman"/>
          <w:szCs w:val="28"/>
        </w:rPr>
        <w:t xml:space="preserve"> </w:t>
      </w:r>
      <w:proofErr w:type="spellStart"/>
      <w:r w:rsidRPr="00CB447C">
        <w:rPr>
          <w:rFonts w:cs="Times New Roman"/>
          <w:szCs w:val="28"/>
        </w:rPr>
        <w:t>технологію</w:t>
      </w:r>
      <w:proofErr w:type="spellEnd"/>
      <w:r w:rsidRPr="00CB447C">
        <w:rPr>
          <w:rFonts w:cs="Times New Roman"/>
          <w:szCs w:val="28"/>
        </w:rPr>
        <w:t xml:space="preserve"> виробництва та доведено </w:t>
      </w:r>
      <w:proofErr w:type="spellStart"/>
      <w:r w:rsidRPr="00CB447C">
        <w:rPr>
          <w:rFonts w:cs="Times New Roman"/>
          <w:szCs w:val="28"/>
        </w:rPr>
        <w:t>вибір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лікарської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форми</w:t>
      </w:r>
      <w:proofErr w:type="spellEnd"/>
      <w:r w:rsidRPr="00696DE7">
        <w:rPr>
          <w:rFonts w:cs="Times New Roman"/>
          <w:szCs w:val="28"/>
        </w:rPr>
        <w:t xml:space="preserve"> – </w:t>
      </w:r>
      <w:proofErr w:type="spellStart"/>
      <w:r w:rsidRPr="00696DE7">
        <w:rPr>
          <w:rFonts w:cs="Times New Roman"/>
          <w:szCs w:val="28"/>
        </w:rPr>
        <w:t>м’які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желатинові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капсули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Їх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вибір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об</w:t>
      </w:r>
      <w:r w:rsidRPr="00696DE7">
        <w:rPr>
          <w:rFonts w:cs="Times New Roman"/>
          <w:szCs w:val="28"/>
        </w:rPr>
        <w:t>ґрунтований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точністю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дозування</w:t>
      </w:r>
      <w:proofErr w:type="spellEnd"/>
      <w:r w:rsidRPr="00696DE7">
        <w:rPr>
          <w:rFonts w:cs="Times New Roman"/>
          <w:szCs w:val="28"/>
        </w:rPr>
        <w:t xml:space="preserve">, </w:t>
      </w:r>
      <w:proofErr w:type="spellStart"/>
      <w:r w:rsidRPr="00696DE7">
        <w:rPr>
          <w:rFonts w:cs="Times New Roman"/>
          <w:szCs w:val="28"/>
        </w:rPr>
        <w:t>зручністю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прийому</w:t>
      </w:r>
      <w:proofErr w:type="spellEnd"/>
      <w:r w:rsidRPr="00696DE7">
        <w:rPr>
          <w:rFonts w:cs="Times New Roman"/>
          <w:szCs w:val="28"/>
        </w:rPr>
        <w:t xml:space="preserve"> (не </w:t>
      </w:r>
      <w:proofErr w:type="spellStart"/>
      <w:r w:rsidRPr="00696DE7">
        <w:rPr>
          <w:rFonts w:cs="Times New Roman"/>
          <w:szCs w:val="28"/>
        </w:rPr>
        <w:t>відчувається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специфічний</w:t>
      </w:r>
      <w:proofErr w:type="spellEnd"/>
      <w:r w:rsidRPr="00696DE7">
        <w:rPr>
          <w:rFonts w:cs="Times New Roman"/>
          <w:szCs w:val="28"/>
        </w:rPr>
        <w:t xml:space="preserve"> запах та смак), </w:t>
      </w:r>
      <w:proofErr w:type="spellStart"/>
      <w:r w:rsidRPr="00696DE7">
        <w:rPr>
          <w:rFonts w:cs="Times New Roman"/>
          <w:szCs w:val="28"/>
        </w:rPr>
        <w:t>високою</w:t>
      </w:r>
      <w:proofErr w:type="spellEnd"/>
      <w:r w:rsidRPr="00696DE7">
        <w:rPr>
          <w:rFonts w:cs="Times New Roman"/>
          <w:szCs w:val="28"/>
        </w:rPr>
        <w:t xml:space="preserve"> біодоступністю та </w:t>
      </w:r>
      <w:proofErr w:type="spellStart"/>
      <w:r w:rsidRPr="00696DE7">
        <w:rPr>
          <w:rFonts w:cs="Times New Roman"/>
          <w:szCs w:val="28"/>
        </w:rPr>
        <w:t>стабільністю</w:t>
      </w:r>
      <w:proofErr w:type="spellEnd"/>
      <w:r w:rsidRPr="00696DE7">
        <w:rPr>
          <w:rFonts w:cs="Times New Roman"/>
          <w:szCs w:val="28"/>
        </w:rPr>
        <w:t>.</w:t>
      </w:r>
    </w:p>
    <w:p w14:paraId="54F383E5" w14:textId="77777777" w:rsidR="00390F00" w:rsidRPr="00696DE7" w:rsidRDefault="00390F00" w:rsidP="00390F00">
      <w:pPr>
        <w:tabs>
          <w:tab w:val="right" w:leader="dot" w:pos="9356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696DE7">
        <w:rPr>
          <w:rFonts w:cs="Times New Roman"/>
          <w:szCs w:val="28"/>
        </w:rPr>
        <w:t xml:space="preserve">Теоретично </w:t>
      </w:r>
      <w:proofErr w:type="spellStart"/>
      <w:r w:rsidRPr="00696DE7">
        <w:rPr>
          <w:rFonts w:cs="Times New Roman"/>
          <w:szCs w:val="28"/>
        </w:rPr>
        <w:t>обґрунтовано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технологічну</w:t>
      </w:r>
      <w:proofErr w:type="spellEnd"/>
      <w:r w:rsidRPr="00696DE7">
        <w:rPr>
          <w:rFonts w:cs="Times New Roman"/>
          <w:szCs w:val="28"/>
        </w:rPr>
        <w:t xml:space="preserve"> схему </w:t>
      </w:r>
      <w:proofErr w:type="spellStart"/>
      <w:r w:rsidRPr="00696DE7">
        <w:rPr>
          <w:rFonts w:cs="Times New Roman"/>
          <w:szCs w:val="28"/>
        </w:rPr>
        <w:t>виготовлення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м’яких</w:t>
      </w:r>
      <w:proofErr w:type="spellEnd"/>
      <w:r w:rsidRPr="00696DE7">
        <w:rPr>
          <w:rFonts w:cs="Times New Roman"/>
          <w:szCs w:val="28"/>
        </w:rPr>
        <w:t xml:space="preserve"> капсул </w:t>
      </w:r>
      <w:proofErr w:type="spellStart"/>
      <w:r w:rsidRPr="00696DE7">
        <w:rPr>
          <w:rFonts w:cs="Times New Roman"/>
          <w:szCs w:val="28"/>
        </w:rPr>
        <w:t>ротаційно-матричним</w:t>
      </w:r>
      <w:proofErr w:type="spellEnd"/>
      <w:r w:rsidRPr="00696DE7">
        <w:rPr>
          <w:rFonts w:cs="Times New Roman"/>
          <w:szCs w:val="28"/>
        </w:rPr>
        <w:t xml:space="preserve"> способом, </w:t>
      </w:r>
      <w:proofErr w:type="spellStart"/>
      <w:r w:rsidRPr="00696DE7">
        <w:rPr>
          <w:rFonts w:cs="Times New Roman"/>
          <w:szCs w:val="28"/>
        </w:rPr>
        <w:t>встановлено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технологічні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параметри</w:t>
      </w:r>
      <w:proofErr w:type="spellEnd"/>
      <w:r w:rsidRPr="00696DE7">
        <w:rPr>
          <w:rFonts w:cs="Times New Roman"/>
          <w:szCs w:val="28"/>
        </w:rPr>
        <w:t xml:space="preserve">, </w:t>
      </w:r>
      <w:proofErr w:type="spellStart"/>
      <w:r w:rsidRPr="00696DE7">
        <w:rPr>
          <w:rFonts w:cs="Times New Roman"/>
          <w:szCs w:val="28"/>
        </w:rPr>
        <w:t>підібрано</w:t>
      </w:r>
      <w:proofErr w:type="spellEnd"/>
      <w:r w:rsidRPr="00696DE7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технологічне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696DE7">
        <w:rPr>
          <w:rFonts w:cs="Times New Roman"/>
          <w:szCs w:val="28"/>
        </w:rPr>
        <w:t>обладнання</w:t>
      </w:r>
      <w:proofErr w:type="spellEnd"/>
      <w:r w:rsidRPr="00696DE7">
        <w:rPr>
          <w:rFonts w:cs="Times New Roman"/>
          <w:szCs w:val="28"/>
        </w:rPr>
        <w:t xml:space="preserve">. </w:t>
      </w:r>
    </w:p>
    <w:p w14:paraId="1D17BC7D" w14:textId="77777777" w:rsidR="00390F00" w:rsidRPr="00696DE7" w:rsidRDefault="00390F00" w:rsidP="00390F00">
      <w:pPr>
        <w:pStyle w:val="a8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sz w:val="28"/>
        </w:rPr>
      </w:pPr>
      <w:r w:rsidRPr="00CB447C">
        <w:rPr>
          <w:sz w:val="28"/>
          <w:szCs w:val="28"/>
        </w:rPr>
        <w:t>Визначено</w:t>
      </w:r>
      <w:r w:rsidRPr="00CB447C">
        <w:rPr>
          <w:sz w:val="28"/>
        </w:rPr>
        <w:t>,</w:t>
      </w:r>
      <w:r>
        <w:rPr>
          <w:sz w:val="28"/>
        </w:rPr>
        <w:t xml:space="preserve"> що д</w:t>
      </w:r>
      <w:r w:rsidRPr="00696DE7">
        <w:rPr>
          <w:sz w:val="28"/>
        </w:rPr>
        <w:t xml:space="preserve">ля належного здійснення виробництва лікарського засобу </w:t>
      </w:r>
      <w:r>
        <w:rPr>
          <w:sz w:val="28"/>
        </w:rPr>
        <w:t>необхідно забезпечити</w:t>
      </w:r>
      <w:r w:rsidRPr="00696DE7">
        <w:rPr>
          <w:sz w:val="28"/>
        </w:rPr>
        <w:t xml:space="preserve"> виконання кваліфікаційних, організаційних та інших спеціальних вимог з додержанням вимог належної виробничої практики. На підприємстві</w:t>
      </w:r>
      <w:r>
        <w:rPr>
          <w:sz w:val="28"/>
        </w:rPr>
        <w:t xml:space="preserve"> </w:t>
      </w:r>
      <w:r w:rsidRPr="00C97693">
        <w:rPr>
          <w:sz w:val="28"/>
        </w:rPr>
        <w:t>ма</w:t>
      </w:r>
      <w:r>
        <w:rPr>
          <w:sz w:val="28"/>
        </w:rPr>
        <w:t>є бути</w:t>
      </w:r>
      <w:r w:rsidRPr="00696DE7">
        <w:rPr>
          <w:sz w:val="28"/>
        </w:rPr>
        <w:t xml:space="preserve"> впроваджена та підтриму</w:t>
      </w:r>
      <w:r>
        <w:rPr>
          <w:sz w:val="28"/>
        </w:rPr>
        <w:t>ватися в</w:t>
      </w:r>
      <w:r w:rsidRPr="00696DE7">
        <w:rPr>
          <w:sz w:val="28"/>
        </w:rPr>
        <w:t xml:space="preserve"> актуальному стані Фармацевтична система якості – документована система, що гарантує належне функціонування усіх задокументованих процесів</w:t>
      </w:r>
      <w:r>
        <w:rPr>
          <w:sz w:val="28"/>
        </w:rPr>
        <w:t xml:space="preserve">, а також </w:t>
      </w:r>
      <w:r w:rsidRPr="00696DE7">
        <w:rPr>
          <w:sz w:val="28"/>
        </w:rPr>
        <w:t>підтримання належної якості продукції протягом життєвого циклу в ланцюгу виробництва та дистрибуції.</w:t>
      </w:r>
    </w:p>
    <w:p w14:paraId="247B6133" w14:textId="73F190AB" w:rsidR="008804FF" w:rsidRPr="0065518F" w:rsidRDefault="00916906" w:rsidP="008F2372">
      <w:pPr>
        <w:spacing w:after="0" w:line="360" w:lineRule="auto"/>
        <w:ind w:firstLine="709"/>
        <w:jc w:val="both"/>
        <w:rPr>
          <w:b/>
          <w:color w:val="000000"/>
          <w:szCs w:val="28"/>
          <w:lang w:val="uk-UA" w:eastAsia="uk-UA"/>
        </w:rPr>
      </w:pPr>
      <w:r w:rsidRPr="0065518F">
        <w:rPr>
          <w:b/>
          <w:color w:val="000000"/>
          <w:szCs w:val="28"/>
          <w:lang w:val="uk-UA" w:eastAsia="uk-UA"/>
        </w:rPr>
        <w:t>Рекомендації щодо використання одержаних результатів</w:t>
      </w:r>
      <w:r w:rsidR="0065518F" w:rsidRPr="0065518F">
        <w:rPr>
          <w:b/>
          <w:color w:val="000000"/>
          <w:szCs w:val="28"/>
          <w:lang w:val="uk-UA" w:eastAsia="uk-UA"/>
        </w:rPr>
        <w:t>.</w:t>
      </w:r>
    </w:p>
    <w:p w14:paraId="2C4CAD22" w14:textId="2AC3E9FB" w:rsidR="0065518F" w:rsidRPr="008804FF" w:rsidRDefault="0065518F" w:rsidP="008F2372">
      <w:pPr>
        <w:spacing w:after="0" w:line="360" w:lineRule="auto"/>
        <w:ind w:firstLine="709"/>
        <w:jc w:val="both"/>
        <w:rPr>
          <w:color w:val="000000"/>
          <w:szCs w:val="28"/>
          <w:lang w:val="uk-UA" w:eastAsia="uk-UA"/>
        </w:rPr>
      </w:pPr>
      <w:r w:rsidRPr="00003BD9">
        <w:rPr>
          <w:lang w:val="uk-UA"/>
        </w:rPr>
        <w:t xml:space="preserve">Результати дослідження </w:t>
      </w:r>
      <w:r>
        <w:rPr>
          <w:lang w:val="uk-UA"/>
        </w:rPr>
        <w:t xml:space="preserve">можуть бути використані для </w:t>
      </w:r>
      <w:r w:rsidR="008F1EE9">
        <w:rPr>
          <w:lang w:val="uk-UA"/>
        </w:rPr>
        <w:t xml:space="preserve">розробки лікарських засобів </w:t>
      </w:r>
      <w:r w:rsidR="00390F00">
        <w:rPr>
          <w:lang w:val="uk-UA"/>
        </w:rPr>
        <w:t xml:space="preserve">антиатеросклеротичної дії. </w:t>
      </w:r>
      <w:r w:rsidR="00EC25B1">
        <w:rPr>
          <w:lang w:val="uk-UA"/>
        </w:rPr>
        <w:t>.</w:t>
      </w:r>
    </w:p>
    <w:p w14:paraId="149AAF65" w14:textId="4940D5D5" w:rsidR="008804FF" w:rsidRPr="008804FF" w:rsidRDefault="008804FF" w:rsidP="008F2372">
      <w:pPr>
        <w:spacing w:after="0" w:line="360" w:lineRule="auto"/>
        <w:ind w:firstLine="709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Дипломна магістерська робота (проект) складається зі вступу, 3 розділів, висновків, сп</w:t>
      </w:r>
      <w:r w:rsidR="0038623A">
        <w:rPr>
          <w:color w:val="000000"/>
          <w:szCs w:val="28"/>
          <w:lang w:val="uk-UA" w:eastAsia="uk-UA"/>
        </w:rPr>
        <w:t>и</w:t>
      </w:r>
      <w:r w:rsidR="001575D9">
        <w:rPr>
          <w:color w:val="000000"/>
          <w:szCs w:val="28"/>
          <w:lang w:val="uk-UA" w:eastAsia="uk-UA"/>
        </w:rPr>
        <w:t>ску використаних джерел (7</w:t>
      </w:r>
      <w:r w:rsidR="00390F00">
        <w:rPr>
          <w:color w:val="000000"/>
          <w:szCs w:val="28"/>
          <w:lang w:val="uk-UA" w:eastAsia="uk-UA"/>
        </w:rPr>
        <w:t>4</w:t>
      </w:r>
      <w:r w:rsidR="001575D9">
        <w:rPr>
          <w:color w:val="000000"/>
          <w:szCs w:val="28"/>
          <w:lang w:val="uk-UA" w:eastAsia="uk-UA"/>
        </w:rPr>
        <w:t xml:space="preserve"> найменування</w:t>
      </w:r>
      <w:r>
        <w:rPr>
          <w:color w:val="000000"/>
          <w:szCs w:val="28"/>
          <w:lang w:val="uk-UA" w:eastAsia="uk-UA"/>
        </w:rPr>
        <w:t>). Загальний обсяг ма</w:t>
      </w:r>
      <w:r w:rsidR="00EC25B1">
        <w:rPr>
          <w:color w:val="000000"/>
          <w:szCs w:val="28"/>
          <w:lang w:val="uk-UA" w:eastAsia="uk-UA"/>
        </w:rPr>
        <w:t>гістерської роботи (проекту) 9</w:t>
      </w:r>
      <w:r w:rsidR="00390F00">
        <w:rPr>
          <w:color w:val="000000"/>
          <w:szCs w:val="28"/>
          <w:lang w:val="uk-UA" w:eastAsia="uk-UA"/>
        </w:rPr>
        <w:t>1 сторінка</w:t>
      </w:r>
      <w:r>
        <w:rPr>
          <w:color w:val="000000"/>
          <w:szCs w:val="28"/>
          <w:lang w:val="uk-UA" w:eastAsia="uk-UA"/>
        </w:rPr>
        <w:t xml:space="preserve"> комп’ютерного тексту. Містить </w:t>
      </w:r>
      <w:r w:rsidR="0038623A">
        <w:rPr>
          <w:color w:val="000000"/>
          <w:szCs w:val="28"/>
          <w:lang w:val="uk-UA" w:eastAsia="uk-UA"/>
        </w:rPr>
        <w:br/>
      </w:r>
      <w:r w:rsidR="00390F00">
        <w:rPr>
          <w:color w:val="000000"/>
          <w:szCs w:val="28"/>
          <w:lang w:val="uk-UA" w:eastAsia="uk-UA"/>
        </w:rPr>
        <w:t>5 рисунків</w:t>
      </w:r>
      <w:r w:rsidR="00433D39">
        <w:rPr>
          <w:color w:val="000000"/>
          <w:szCs w:val="28"/>
          <w:lang w:val="uk-UA" w:eastAsia="uk-UA"/>
        </w:rPr>
        <w:t xml:space="preserve"> і 1</w:t>
      </w:r>
      <w:r w:rsidR="00390F00">
        <w:rPr>
          <w:color w:val="000000"/>
          <w:szCs w:val="28"/>
          <w:lang w:val="uk-UA" w:eastAsia="uk-UA"/>
        </w:rPr>
        <w:t>2</w:t>
      </w:r>
      <w:r>
        <w:rPr>
          <w:color w:val="000000"/>
          <w:szCs w:val="28"/>
          <w:lang w:val="uk-UA" w:eastAsia="uk-UA"/>
        </w:rPr>
        <w:t xml:space="preserve"> таблиць.</w:t>
      </w:r>
    </w:p>
    <w:p w14:paraId="0D477875" w14:textId="77777777" w:rsidR="00EF50D9" w:rsidRPr="00EF50D9" w:rsidRDefault="00EF50D9" w:rsidP="008F2372">
      <w:pPr>
        <w:spacing w:after="0" w:line="360" w:lineRule="auto"/>
        <w:ind w:firstLine="709"/>
        <w:jc w:val="both"/>
        <w:rPr>
          <w:b/>
          <w:color w:val="000000"/>
          <w:szCs w:val="28"/>
          <w:lang w:val="uk-UA" w:eastAsia="uk-UA"/>
        </w:rPr>
      </w:pPr>
      <w:r w:rsidRPr="00EF50D9">
        <w:rPr>
          <w:b/>
          <w:color w:val="000000"/>
          <w:szCs w:val="28"/>
          <w:lang w:val="uk-UA" w:eastAsia="uk-UA"/>
        </w:rPr>
        <w:t>Апробація результатів дослідження.</w:t>
      </w:r>
    </w:p>
    <w:p w14:paraId="09E4CDEA" w14:textId="77777777" w:rsidR="00A879E1" w:rsidRDefault="00B70E1E" w:rsidP="008F2372">
      <w:pPr>
        <w:spacing w:after="0" w:line="360" w:lineRule="auto"/>
        <w:ind w:firstLine="709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Р</w:t>
      </w:r>
      <w:r w:rsidR="00EF50D9">
        <w:rPr>
          <w:color w:val="000000"/>
          <w:szCs w:val="28"/>
          <w:lang w:val="uk-UA" w:eastAsia="uk-UA"/>
        </w:rPr>
        <w:t>езультати дипломної магістерської роботи:</w:t>
      </w:r>
    </w:p>
    <w:p w14:paraId="2743D343" w14:textId="77777777" w:rsidR="008B6220" w:rsidRPr="008B6220" w:rsidRDefault="00EF50D9" w:rsidP="008B6220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Calibri" w:cs="Times New Roman"/>
          <w:color w:val="000000"/>
          <w:szCs w:val="28"/>
          <w:lang w:val="uk-UA" w:eastAsia="uk-UA"/>
        </w:rPr>
      </w:pPr>
      <w:r w:rsidRPr="008B6220">
        <w:rPr>
          <w:color w:val="000000"/>
          <w:szCs w:val="28"/>
          <w:lang w:val="uk-UA" w:eastAsia="uk-UA"/>
        </w:rPr>
        <w:t xml:space="preserve">опубліковані у статті: </w:t>
      </w:r>
      <w:r w:rsidR="008B6220" w:rsidRPr="008B6220">
        <w:rPr>
          <w:rFonts w:eastAsia="Calibri" w:cs="Times New Roman"/>
          <w:color w:val="000000"/>
          <w:szCs w:val="28"/>
          <w:lang w:val="uk-UA" w:eastAsia="uk-UA"/>
        </w:rPr>
        <w:t>Савіна Ю. С., Т</w:t>
      </w:r>
      <w:r w:rsidR="008B6220">
        <w:rPr>
          <w:rFonts w:eastAsia="Calibri" w:cs="Times New Roman"/>
          <w:color w:val="000000"/>
          <w:szCs w:val="28"/>
          <w:lang w:val="uk-UA" w:eastAsia="uk-UA"/>
        </w:rPr>
        <w:t xml:space="preserve">арасенко Г.В., </w:t>
      </w:r>
      <w:proofErr w:type="spellStart"/>
      <w:r w:rsidR="008B6220">
        <w:rPr>
          <w:rFonts w:eastAsia="Calibri" w:cs="Times New Roman"/>
          <w:color w:val="000000"/>
          <w:szCs w:val="28"/>
          <w:lang w:val="uk-UA" w:eastAsia="uk-UA"/>
        </w:rPr>
        <w:t>Пальчевська</w:t>
      </w:r>
      <w:proofErr w:type="spellEnd"/>
      <w:r w:rsidR="008B6220">
        <w:rPr>
          <w:rFonts w:eastAsia="Calibri" w:cs="Times New Roman"/>
          <w:color w:val="000000"/>
          <w:szCs w:val="28"/>
          <w:lang w:val="uk-UA" w:eastAsia="uk-UA"/>
        </w:rPr>
        <w:t xml:space="preserve"> Т.А.</w:t>
      </w:r>
      <w:r w:rsidRPr="008B6220">
        <w:rPr>
          <w:color w:val="000000"/>
          <w:szCs w:val="28"/>
          <w:lang w:val="uk-UA" w:eastAsia="uk-UA"/>
        </w:rPr>
        <w:t xml:space="preserve">. </w:t>
      </w:r>
      <w:r w:rsidR="008B6220" w:rsidRPr="008B6220">
        <w:rPr>
          <w:rFonts w:eastAsia="Calibri" w:cs="Times New Roman"/>
          <w:color w:val="000000"/>
          <w:szCs w:val="28"/>
          <w:lang w:val="uk-UA" w:eastAsia="uk-UA"/>
        </w:rPr>
        <w:t>Перспективи розробки лікарського засобу на основі Рижію (</w:t>
      </w:r>
      <w:r w:rsidR="008B6220" w:rsidRPr="008B6220">
        <w:rPr>
          <w:rFonts w:eastAsia="Calibri" w:cs="Times New Roman"/>
          <w:i/>
          <w:color w:val="000000"/>
          <w:szCs w:val="28"/>
          <w:lang w:val="en-US" w:eastAsia="uk-UA"/>
        </w:rPr>
        <w:t>Camelina</w:t>
      </w:r>
      <w:r w:rsidR="008B6220" w:rsidRPr="008B6220">
        <w:rPr>
          <w:rFonts w:eastAsia="Calibri" w:cs="Times New Roman"/>
          <w:i/>
          <w:color w:val="000000"/>
          <w:szCs w:val="28"/>
          <w:lang w:val="uk-UA" w:eastAsia="uk-UA"/>
        </w:rPr>
        <w:t xml:space="preserve"> </w:t>
      </w:r>
      <w:r w:rsidR="008B6220" w:rsidRPr="008B6220">
        <w:rPr>
          <w:rFonts w:eastAsia="Calibri" w:cs="Times New Roman"/>
          <w:i/>
          <w:color w:val="000000"/>
          <w:szCs w:val="28"/>
          <w:lang w:val="en-US" w:eastAsia="uk-UA"/>
        </w:rPr>
        <w:t>sativa</w:t>
      </w:r>
      <w:r w:rsidR="008B6220" w:rsidRPr="008B6220">
        <w:rPr>
          <w:rFonts w:eastAsia="Calibri" w:cs="Times New Roman"/>
          <w:i/>
          <w:color w:val="000000"/>
          <w:szCs w:val="28"/>
          <w:lang w:val="uk-UA" w:eastAsia="uk-UA"/>
        </w:rPr>
        <w:t xml:space="preserve"> (</w:t>
      </w:r>
      <w:r w:rsidR="008B6220" w:rsidRPr="008B6220">
        <w:rPr>
          <w:rFonts w:eastAsia="Calibri" w:cs="Times New Roman"/>
          <w:i/>
          <w:color w:val="000000"/>
          <w:szCs w:val="28"/>
          <w:lang w:val="en-US" w:eastAsia="uk-UA"/>
        </w:rPr>
        <w:t>L</w:t>
      </w:r>
      <w:r w:rsidR="008B6220" w:rsidRPr="008B6220">
        <w:rPr>
          <w:rFonts w:eastAsia="Calibri" w:cs="Times New Roman"/>
          <w:i/>
          <w:color w:val="000000"/>
          <w:szCs w:val="28"/>
          <w:lang w:val="uk-UA" w:eastAsia="uk-UA"/>
        </w:rPr>
        <w:t xml:space="preserve">.) </w:t>
      </w:r>
      <w:r w:rsidR="008B6220" w:rsidRPr="008B6220">
        <w:rPr>
          <w:rFonts w:eastAsia="Calibri" w:cs="Times New Roman"/>
          <w:i/>
          <w:color w:val="000000"/>
          <w:szCs w:val="28"/>
          <w:lang w:val="en-US" w:eastAsia="uk-UA"/>
        </w:rPr>
        <w:t>Crantz</w:t>
      </w:r>
      <w:r w:rsidR="008B6220" w:rsidRPr="008B6220">
        <w:rPr>
          <w:rFonts w:eastAsia="Calibri" w:cs="Times New Roman"/>
          <w:color w:val="000000"/>
          <w:szCs w:val="28"/>
          <w:lang w:val="uk-UA" w:eastAsia="uk-UA"/>
        </w:rPr>
        <w:t>) як джерела омега-3 кислот для лікування атеросклерозу.</w:t>
      </w:r>
      <w:r w:rsidR="008B6220" w:rsidRPr="008B6220">
        <w:rPr>
          <w:rFonts w:eastAsia="Calibri" w:cs="Times New Roman"/>
          <w:color w:val="000000"/>
          <w:szCs w:val="28"/>
          <w:lang w:val="uk-UA" w:eastAsia="uk-UA"/>
        </w:rPr>
        <w:t xml:space="preserve"> </w:t>
      </w:r>
      <w:r w:rsidR="008B6220" w:rsidRPr="007D76B9">
        <w:rPr>
          <w:i/>
          <w:color w:val="000000"/>
          <w:szCs w:val="28"/>
          <w:lang w:val="uk-UA" w:eastAsia="uk-UA"/>
        </w:rPr>
        <w:t xml:space="preserve">Технологічні та </w:t>
      </w:r>
      <w:proofErr w:type="spellStart"/>
      <w:r w:rsidR="008B6220" w:rsidRPr="007D76B9">
        <w:rPr>
          <w:i/>
          <w:color w:val="000000"/>
          <w:szCs w:val="28"/>
          <w:lang w:val="uk-UA" w:eastAsia="uk-UA"/>
        </w:rPr>
        <w:t>біофармацевтичні</w:t>
      </w:r>
      <w:proofErr w:type="spellEnd"/>
      <w:r w:rsidR="008B6220" w:rsidRPr="007D76B9">
        <w:rPr>
          <w:i/>
          <w:color w:val="000000"/>
          <w:szCs w:val="28"/>
          <w:lang w:val="uk-UA" w:eastAsia="uk-UA"/>
        </w:rPr>
        <w:t xml:space="preserve"> аспекти створення лікарських препаратів різної направленості дії:</w:t>
      </w:r>
      <w:r w:rsidR="008B6220" w:rsidRPr="007D76B9">
        <w:rPr>
          <w:i/>
          <w:lang w:val="uk-UA"/>
        </w:rPr>
        <w:t xml:space="preserve"> матеріали </w:t>
      </w:r>
      <w:r w:rsidR="008B6220" w:rsidRPr="007D76B9">
        <w:rPr>
          <w:i/>
        </w:rPr>
        <w:t>V</w:t>
      </w:r>
      <w:r w:rsidR="008B6220" w:rsidRPr="007D76B9">
        <w:rPr>
          <w:i/>
          <w:lang w:val="uk-UA"/>
        </w:rPr>
        <w:t xml:space="preserve"> Міжнародної науково-практичної інтернет-конференції</w:t>
      </w:r>
      <w:r w:rsidR="008B6220">
        <w:rPr>
          <w:lang w:val="uk-UA"/>
        </w:rPr>
        <w:t xml:space="preserve"> (610, 2020, 423–427</w:t>
      </w:r>
      <w:r w:rsidR="008B6220" w:rsidRPr="007D76B9">
        <w:rPr>
          <w:lang w:val="uk-UA"/>
        </w:rPr>
        <w:t xml:space="preserve">). Харків: </w:t>
      </w:r>
      <w:proofErr w:type="spellStart"/>
      <w:r w:rsidR="008B6220" w:rsidRPr="007D76B9">
        <w:rPr>
          <w:lang w:val="uk-UA"/>
        </w:rPr>
        <w:t>НФаУ</w:t>
      </w:r>
      <w:proofErr w:type="spellEnd"/>
      <w:r w:rsidR="008B6220" w:rsidRPr="007D76B9">
        <w:rPr>
          <w:lang w:val="uk-UA"/>
        </w:rPr>
        <w:t>.</w:t>
      </w:r>
    </w:p>
    <w:p w14:paraId="2CB7DED3" w14:textId="1C861F49" w:rsidR="008B6220" w:rsidRPr="008B6220" w:rsidRDefault="008B6220" w:rsidP="008B6220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Calibri" w:cs="Times New Roman"/>
          <w:color w:val="000000"/>
          <w:szCs w:val="28"/>
          <w:lang w:val="uk-UA" w:eastAsia="uk-UA"/>
        </w:rPr>
      </w:pPr>
      <w:r>
        <w:rPr>
          <w:rFonts w:cs="Times New Roman"/>
          <w:color w:val="000000" w:themeColor="text1"/>
          <w:szCs w:val="28"/>
          <w:lang w:val="uk-UA" w:eastAsia="uk-UA"/>
        </w:rPr>
        <w:t>а</w:t>
      </w:r>
      <w:r w:rsidRPr="008B6220">
        <w:rPr>
          <w:rFonts w:cs="Times New Roman"/>
          <w:color w:val="000000" w:themeColor="text1"/>
          <w:szCs w:val="28"/>
          <w:lang w:val="uk-UA" w:eastAsia="uk-UA"/>
        </w:rPr>
        <w:t xml:space="preserve">пробовані на </w:t>
      </w:r>
      <w:r>
        <w:rPr>
          <w:rFonts w:cs="Times New Roman"/>
          <w:color w:val="000000" w:themeColor="text1"/>
          <w:szCs w:val="28"/>
          <w:lang w:val="uk-UA" w:eastAsia="uk-UA"/>
        </w:rPr>
        <w:t>«</w:t>
      </w:r>
      <w:proofErr w:type="spellStart"/>
      <w:r w:rsidRPr="008B6220">
        <w:rPr>
          <w:rFonts w:cs="Times New Roman"/>
          <w:iCs/>
          <w:color w:val="000000" w:themeColor="text1"/>
          <w:szCs w:val="28"/>
          <w:lang w:val="uk-UA"/>
        </w:rPr>
        <w:t>Scientific</w:t>
      </w:r>
      <w:proofErr w:type="spellEnd"/>
      <w:r w:rsidRPr="008B6220">
        <w:rPr>
          <w:rFonts w:cs="Times New Roman"/>
          <w:i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iCs/>
          <w:color w:val="000000" w:themeColor="text1"/>
          <w:szCs w:val="28"/>
          <w:lang w:val="uk-UA"/>
        </w:rPr>
        <w:t>collection</w:t>
      </w:r>
      <w:proofErr w:type="spellEnd"/>
      <w:r w:rsidRPr="008B6220">
        <w:rPr>
          <w:rFonts w:cs="Times New Roman"/>
          <w:iCs/>
          <w:color w:val="000000" w:themeColor="text1"/>
          <w:szCs w:val="28"/>
          <w:lang w:val="uk-UA"/>
        </w:rPr>
        <w:t xml:space="preserve"> «</w:t>
      </w:r>
      <w:proofErr w:type="spellStart"/>
      <w:r w:rsidRPr="008B6220">
        <w:rPr>
          <w:rFonts w:cs="Times New Roman"/>
          <w:iCs/>
          <w:color w:val="000000" w:themeColor="text1"/>
          <w:szCs w:val="28"/>
          <w:lang w:val="uk-UA"/>
        </w:rPr>
        <w:t>Interconf</w:t>
      </w:r>
      <w:proofErr w:type="spellEnd"/>
      <w:r w:rsidRPr="008B6220">
        <w:rPr>
          <w:rFonts w:cs="Times New Roman"/>
          <w:iCs/>
          <w:color w:val="000000" w:themeColor="text1"/>
          <w:szCs w:val="28"/>
          <w:lang w:val="uk-UA"/>
        </w:rPr>
        <w:t>»</w:t>
      </w:r>
      <w:r w:rsidRPr="008B6220">
        <w:rPr>
          <w:rFonts w:cs="Times New Roman"/>
          <w:color w:val="000000" w:themeColor="text1"/>
          <w:szCs w:val="28"/>
          <w:lang w:val="uk-UA"/>
        </w:rPr>
        <w:t xml:space="preserve">, (36):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with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the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proceedings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of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the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7th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international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scientific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and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practical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conference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«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challenges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in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science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of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nowadays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>» (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november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26-28, 2020) in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Washington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, USA: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endeavours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color w:val="000000" w:themeColor="text1"/>
          <w:szCs w:val="28"/>
          <w:lang w:val="uk-UA"/>
        </w:rPr>
        <w:t>publisher</w:t>
      </w:r>
      <w:proofErr w:type="spellEnd"/>
      <w:r w:rsidRPr="008B6220">
        <w:rPr>
          <w:rFonts w:cs="Times New Roman"/>
          <w:color w:val="000000" w:themeColor="text1"/>
          <w:szCs w:val="28"/>
          <w:lang w:val="uk-UA"/>
        </w:rPr>
        <w:t>, 2020. 1495 p.</w:t>
      </w:r>
      <w:r>
        <w:rPr>
          <w:rFonts w:cs="Times New Roman"/>
          <w:color w:val="000000" w:themeColor="text1"/>
          <w:szCs w:val="28"/>
          <w:lang w:val="uk-UA"/>
        </w:rPr>
        <w:t>, (1076-1079).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Yuliia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Savina</w:t>
      </w:r>
      <w:proofErr w:type="spellEnd"/>
      <w:r w:rsidRPr="008B6220">
        <w:rPr>
          <w:rFonts w:eastAsia="Calibri" w:cs="Times New Roman"/>
          <w:color w:val="000000" w:themeColor="text1"/>
          <w:szCs w:val="28"/>
          <w:lang w:val="uk-UA" w:eastAsia="uk-UA"/>
        </w:rPr>
        <w:t xml:space="preserve">,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Hanna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Tarasenko</w:t>
      </w:r>
      <w:proofErr w:type="spellEnd"/>
      <w:r w:rsidRPr="008B6220">
        <w:rPr>
          <w:rFonts w:eastAsia="Calibri" w:cs="Times New Roman"/>
          <w:color w:val="000000" w:themeColor="text1"/>
          <w:szCs w:val="28"/>
          <w:lang w:val="uk-UA" w:eastAsia="uk-UA"/>
        </w:rPr>
        <w:t xml:space="preserve">, </w:t>
      </w:r>
      <w:r>
        <w:rPr>
          <w:rFonts w:eastAsia="Calibri" w:cs="Times New Roman"/>
          <w:color w:val="000000" w:themeColor="text1"/>
          <w:szCs w:val="28"/>
          <w:lang w:val="uk-UA" w:eastAsia="uk-UA"/>
        </w:rPr>
        <w:t>«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Development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of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medicines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in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camelins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based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on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Camelina Sativa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oil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and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fish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fat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as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a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source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of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omega-3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acids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for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the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treatment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of</w:t>
      </w:r>
      <w:proofErr w:type="spellEnd"/>
      <w:r w:rsidRPr="008B6220">
        <w:rPr>
          <w:rFonts w:cs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B6220">
        <w:rPr>
          <w:rFonts w:cs="Times New Roman"/>
          <w:bCs/>
          <w:color w:val="000000" w:themeColor="text1"/>
          <w:szCs w:val="28"/>
          <w:lang w:val="uk-UA"/>
        </w:rPr>
        <w:t>atherosclerosis</w:t>
      </w:r>
      <w:proofErr w:type="spellEnd"/>
      <w:r>
        <w:rPr>
          <w:rFonts w:cs="Times New Roman"/>
          <w:bCs/>
          <w:color w:val="000000" w:themeColor="text1"/>
          <w:szCs w:val="28"/>
          <w:lang w:val="uk-UA"/>
        </w:rPr>
        <w:t>».</w:t>
      </w:r>
    </w:p>
    <w:p w14:paraId="3DFD1714" w14:textId="3AEBEA4A" w:rsidR="00EF50D9" w:rsidRPr="008B6220" w:rsidRDefault="008804FF" w:rsidP="008B622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8"/>
          <w:lang w:val="uk-UA" w:eastAsia="uk-UA"/>
        </w:rPr>
      </w:pPr>
      <w:r w:rsidRPr="008B6220">
        <w:rPr>
          <w:b/>
          <w:bCs/>
          <w:lang w:val="uk-UA"/>
        </w:rPr>
        <w:t>Ключові слова:</w:t>
      </w:r>
      <w:r w:rsidRPr="008B6220">
        <w:rPr>
          <w:bCs/>
          <w:lang w:val="uk-UA"/>
        </w:rPr>
        <w:t xml:space="preserve"> </w:t>
      </w:r>
      <w:r w:rsidR="00957270" w:rsidRPr="008B6220">
        <w:rPr>
          <w:rStyle w:val="a7"/>
          <w:rFonts w:cs="Times New Roman"/>
          <w:i/>
          <w:color w:val="000000" w:themeColor="text1"/>
          <w:szCs w:val="28"/>
          <w:u w:val="none"/>
          <w:lang w:val="uk-UA"/>
        </w:rPr>
        <w:t>ессенціальні кислоти, омега-3</w:t>
      </w:r>
      <w:r w:rsidR="00957270" w:rsidRPr="008B6220">
        <w:rPr>
          <w:rFonts w:cs="Times New Roman"/>
          <w:i/>
          <w:color w:val="000000" w:themeColor="text1"/>
          <w:szCs w:val="28"/>
          <w:lang w:val="uk-UA"/>
        </w:rPr>
        <w:t>-тригліцериди</w:t>
      </w:r>
      <w:r w:rsidR="00957270" w:rsidRPr="008B6220">
        <w:rPr>
          <w:rStyle w:val="a7"/>
          <w:rFonts w:cs="Times New Roman"/>
          <w:i/>
          <w:color w:val="000000" w:themeColor="text1"/>
          <w:szCs w:val="28"/>
          <w:u w:val="none"/>
          <w:lang w:val="uk-UA"/>
        </w:rPr>
        <w:t>, олія рижію, риб’ячий жир, м’які желатинові капсули, лікування атеросклерозу.</w:t>
      </w:r>
    </w:p>
    <w:sectPr w:rsidR="00EF50D9" w:rsidRPr="008B6220" w:rsidSect="00A879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24F2"/>
    <w:multiLevelType w:val="hybridMultilevel"/>
    <w:tmpl w:val="0194D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591D14"/>
    <w:multiLevelType w:val="hybridMultilevel"/>
    <w:tmpl w:val="67E4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D57A8"/>
    <w:multiLevelType w:val="hybridMultilevel"/>
    <w:tmpl w:val="20B2B09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E1"/>
    <w:rsid w:val="000007F6"/>
    <w:rsid w:val="000017FB"/>
    <w:rsid w:val="00032019"/>
    <w:rsid w:val="0004439A"/>
    <w:rsid w:val="00063681"/>
    <w:rsid w:val="000664AD"/>
    <w:rsid w:val="000E1D16"/>
    <w:rsid w:val="000E5B53"/>
    <w:rsid w:val="000E7991"/>
    <w:rsid w:val="001049DF"/>
    <w:rsid w:val="001145CD"/>
    <w:rsid w:val="00122302"/>
    <w:rsid w:val="001575D9"/>
    <w:rsid w:val="00193595"/>
    <w:rsid w:val="00197BD6"/>
    <w:rsid w:val="001C3EEA"/>
    <w:rsid w:val="00282264"/>
    <w:rsid w:val="00282F62"/>
    <w:rsid w:val="00293377"/>
    <w:rsid w:val="00306E18"/>
    <w:rsid w:val="0037484F"/>
    <w:rsid w:val="0038623A"/>
    <w:rsid w:val="00390F00"/>
    <w:rsid w:val="003E3221"/>
    <w:rsid w:val="0042145E"/>
    <w:rsid w:val="00433D39"/>
    <w:rsid w:val="00444787"/>
    <w:rsid w:val="00455568"/>
    <w:rsid w:val="004B5956"/>
    <w:rsid w:val="004D262F"/>
    <w:rsid w:val="004E79F8"/>
    <w:rsid w:val="004F0019"/>
    <w:rsid w:val="00500766"/>
    <w:rsid w:val="00500F28"/>
    <w:rsid w:val="00527EB2"/>
    <w:rsid w:val="00536B09"/>
    <w:rsid w:val="005D717E"/>
    <w:rsid w:val="006028A6"/>
    <w:rsid w:val="0065518F"/>
    <w:rsid w:val="006C5887"/>
    <w:rsid w:val="00701F98"/>
    <w:rsid w:val="007745B8"/>
    <w:rsid w:val="00774754"/>
    <w:rsid w:val="00775198"/>
    <w:rsid w:val="00781AC0"/>
    <w:rsid w:val="007A61D5"/>
    <w:rsid w:val="007D76B9"/>
    <w:rsid w:val="00807A10"/>
    <w:rsid w:val="00832AF6"/>
    <w:rsid w:val="00843E3F"/>
    <w:rsid w:val="008804FF"/>
    <w:rsid w:val="008A0A7B"/>
    <w:rsid w:val="008B6220"/>
    <w:rsid w:val="008F1EE9"/>
    <w:rsid w:val="008F2372"/>
    <w:rsid w:val="009024DD"/>
    <w:rsid w:val="00905573"/>
    <w:rsid w:val="00916906"/>
    <w:rsid w:val="00916E02"/>
    <w:rsid w:val="00957270"/>
    <w:rsid w:val="009A40A4"/>
    <w:rsid w:val="009B0497"/>
    <w:rsid w:val="009C79E4"/>
    <w:rsid w:val="009E7244"/>
    <w:rsid w:val="00A02FE2"/>
    <w:rsid w:val="00A070B9"/>
    <w:rsid w:val="00A73B7C"/>
    <w:rsid w:val="00A879E1"/>
    <w:rsid w:val="00AC0C08"/>
    <w:rsid w:val="00AC5BF2"/>
    <w:rsid w:val="00AD390B"/>
    <w:rsid w:val="00AE6DE4"/>
    <w:rsid w:val="00B01092"/>
    <w:rsid w:val="00B10557"/>
    <w:rsid w:val="00B16332"/>
    <w:rsid w:val="00B3175B"/>
    <w:rsid w:val="00B41993"/>
    <w:rsid w:val="00B44376"/>
    <w:rsid w:val="00B70E1E"/>
    <w:rsid w:val="00B74083"/>
    <w:rsid w:val="00B96797"/>
    <w:rsid w:val="00BC419E"/>
    <w:rsid w:val="00BD5ADE"/>
    <w:rsid w:val="00C20163"/>
    <w:rsid w:val="00C40A9C"/>
    <w:rsid w:val="00CB7FFD"/>
    <w:rsid w:val="00D048D4"/>
    <w:rsid w:val="00D212C2"/>
    <w:rsid w:val="00D35AE7"/>
    <w:rsid w:val="00D41851"/>
    <w:rsid w:val="00D774BD"/>
    <w:rsid w:val="00D779F8"/>
    <w:rsid w:val="00DA1EBB"/>
    <w:rsid w:val="00DB0CAD"/>
    <w:rsid w:val="00DD5864"/>
    <w:rsid w:val="00DF351C"/>
    <w:rsid w:val="00E20824"/>
    <w:rsid w:val="00E51A86"/>
    <w:rsid w:val="00E8339B"/>
    <w:rsid w:val="00EC160E"/>
    <w:rsid w:val="00EC25B1"/>
    <w:rsid w:val="00EC4BBB"/>
    <w:rsid w:val="00ED7528"/>
    <w:rsid w:val="00EF50D9"/>
    <w:rsid w:val="00EF79B6"/>
    <w:rsid w:val="00F2162B"/>
    <w:rsid w:val="00F44E7D"/>
    <w:rsid w:val="00F469BF"/>
    <w:rsid w:val="00F574A3"/>
    <w:rsid w:val="00F83D20"/>
    <w:rsid w:val="00F9645D"/>
    <w:rsid w:val="00FC5501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5CF3"/>
  <w15:docId w15:val="{086C9A2A-7C7D-4876-AC08-EB080C40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E1"/>
    <w:pPr>
      <w:spacing w:after="160" w:line="259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link w:val="a4"/>
    <w:rsid w:val="00A879E1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rsid w:val="00A879E1"/>
    <w:rPr>
      <w:rFonts w:ascii="Times New Roman" w:hAnsi="Times New Roman"/>
      <w:sz w:val="28"/>
    </w:rPr>
  </w:style>
  <w:style w:type="paragraph" w:customStyle="1" w:styleId="Default">
    <w:name w:val="Default"/>
    <w:rsid w:val="00A87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8804FF"/>
    <w:pPr>
      <w:ind w:left="720"/>
      <w:contextualSpacing/>
    </w:pPr>
  </w:style>
  <w:style w:type="paragraph" w:styleId="a6">
    <w:name w:val="Normal Indent"/>
    <w:basedOn w:val="a"/>
    <w:uiPriority w:val="99"/>
    <w:semiHidden/>
    <w:unhideWhenUsed/>
    <w:rsid w:val="00957270"/>
    <w:pPr>
      <w:spacing w:after="200" w:line="276" w:lineRule="auto"/>
      <w:ind w:left="708"/>
    </w:pPr>
    <w:rPr>
      <w:rFonts w:eastAsia="Calibri" w:cs="Times New Roman"/>
      <w:lang w:val="uk-UA"/>
    </w:rPr>
  </w:style>
  <w:style w:type="character" w:styleId="a7">
    <w:name w:val="Hyperlink"/>
    <w:rsid w:val="00957270"/>
    <w:rPr>
      <w:color w:val="0000FF"/>
      <w:u w:val="single"/>
    </w:rPr>
  </w:style>
  <w:style w:type="paragraph" w:customStyle="1" w:styleId="1">
    <w:name w:val="Абзац списка1"/>
    <w:rsid w:val="00957270"/>
    <w:pPr>
      <w:widowControl w:val="0"/>
      <w:suppressAutoHyphens/>
      <w:spacing w:after="160" w:line="360" w:lineRule="auto"/>
      <w:ind w:left="720" w:firstLine="709"/>
    </w:pPr>
    <w:rPr>
      <w:rFonts w:ascii="Calibri" w:eastAsia="Lucida Sans Unicode" w:hAnsi="Calibri" w:cs="Times New Roman"/>
      <w:kern w:val="1"/>
      <w:lang w:eastAsia="ar-SA"/>
    </w:rPr>
  </w:style>
  <w:style w:type="paragraph" w:styleId="a8">
    <w:name w:val="Normal (Web)"/>
    <w:basedOn w:val="a"/>
    <w:uiPriority w:val="99"/>
    <w:unhideWhenUsed/>
    <w:rsid w:val="00390F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&#1044;&#1086;&#1082;&#1086;&#1079;&#1072;&#1075;&#1077;&#1082;&#1089;&#1072;&#1108;&#1085;&#1086;&#1074;&#1072;_&#1082;&#1080;&#1089;&#1083;&#1086;&#1090;&#1072;" TargetMode="External"/><Relationship Id="rId5" Type="http://schemas.openxmlformats.org/officeDocument/2006/relationships/hyperlink" Target="https://uk.wikipedia.org/wiki/&#1055;&#1086;&#1083;&#1110;&#1085;&#1077;&#1085;&#1072;&#1089;&#1080;&#1095;&#1077;&#1085;&#1110;_&#1078;&#1080;&#1088;&#1085;&#1110;_&#1082;&#1080;&#1089;&#1083;&#1086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10605</Words>
  <Characters>6045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КПФ</dc:creator>
  <cp:lastModifiedBy>Admin</cp:lastModifiedBy>
  <cp:revision>17</cp:revision>
  <dcterms:created xsi:type="dcterms:W3CDTF">2020-12-09T22:19:00Z</dcterms:created>
  <dcterms:modified xsi:type="dcterms:W3CDTF">2020-12-21T14:52:00Z</dcterms:modified>
</cp:coreProperties>
</file>